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DDC4A" w14:textId="7263BF3D" w:rsidR="00D3161F" w:rsidRPr="00310A66" w:rsidRDefault="007B2C83">
      <w:pPr>
        <w:pStyle w:val="BodyText"/>
        <w:spacing w:before="8"/>
        <w:rPr>
          <w:rFonts w:ascii="Book Antiqua" w:hAnsi="Book Antiqua"/>
          <w:sz w:val="24"/>
          <w:szCs w:val="24"/>
        </w:rPr>
      </w:pPr>
      <w:bookmarkStart w:id="0" w:name="_Hlk127280827"/>
      <w:r>
        <w:rPr>
          <w:rFonts w:ascii="Book Antiqua" w:hAnsi="Book Antiqua"/>
          <w:sz w:val="24"/>
          <w:szCs w:val="24"/>
        </w:rPr>
        <w:t xml:space="preserve">             </w:t>
      </w:r>
      <w:r>
        <w:rPr>
          <w:noProof/>
        </w:rPr>
        <w:drawing>
          <wp:inline distT="0" distB="0" distL="0" distR="0" wp14:anchorId="17F7F6E2" wp14:editId="1EC70C47">
            <wp:extent cx="6127115" cy="1363980"/>
            <wp:effectExtent l="0" t="0" r="698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115" cy="1363980"/>
                    </a:xfrm>
                    <a:prstGeom prst="rect">
                      <a:avLst/>
                    </a:prstGeom>
                    <a:noFill/>
                  </pic:spPr>
                </pic:pic>
              </a:graphicData>
            </a:graphic>
          </wp:inline>
        </w:drawing>
      </w:r>
    </w:p>
    <w:p w14:paraId="41E9040F" w14:textId="28841AEB" w:rsidR="00D3161F" w:rsidRPr="00310A66" w:rsidRDefault="00D3161F">
      <w:pPr>
        <w:rPr>
          <w:rFonts w:ascii="Book Antiqua" w:hAnsi="Book Antiqua"/>
          <w:sz w:val="24"/>
          <w:szCs w:val="24"/>
        </w:rPr>
        <w:sectPr w:rsidR="00D3161F" w:rsidRPr="00310A66">
          <w:footerReference w:type="default" r:id="rId11"/>
          <w:type w:val="continuous"/>
          <w:pgSz w:w="12240" w:h="15840"/>
          <w:pgMar w:top="200" w:right="500" w:bottom="280" w:left="500" w:header="720" w:footer="720" w:gutter="0"/>
          <w:cols w:space="720"/>
        </w:sectPr>
      </w:pPr>
    </w:p>
    <w:p w14:paraId="68258DAA" w14:textId="77777777" w:rsidR="00D3161F" w:rsidRPr="0091361A" w:rsidRDefault="00D3161F">
      <w:pPr>
        <w:spacing w:line="237" w:lineRule="auto"/>
        <w:rPr>
          <w:rFonts w:ascii="Book Antiqua" w:hAnsi="Book Antiqua"/>
          <w:sz w:val="24"/>
          <w:szCs w:val="24"/>
        </w:rPr>
        <w:sectPr w:rsidR="00D3161F" w:rsidRPr="0091361A">
          <w:type w:val="continuous"/>
          <w:pgSz w:w="12240" w:h="15840"/>
          <w:pgMar w:top="200" w:right="500" w:bottom="280" w:left="500" w:header="720" w:footer="720" w:gutter="0"/>
          <w:cols w:num="2" w:space="720" w:equalWidth="0">
            <w:col w:w="4118" w:space="40"/>
            <w:col w:w="7082"/>
          </w:cols>
        </w:sectPr>
      </w:pPr>
    </w:p>
    <w:p w14:paraId="03B89D89" w14:textId="7F47FC9B" w:rsidR="00D3161F" w:rsidRPr="009A54F8" w:rsidRDefault="00F501A8" w:rsidP="0091361A">
      <w:pPr>
        <w:pStyle w:val="BodyText"/>
        <w:jc w:val="center"/>
        <w:rPr>
          <w:rFonts w:ascii="Book Antiqua" w:hAnsi="Book Antiqua"/>
          <w:b/>
          <w:sz w:val="26"/>
          <w:szCs w:val="26"/>
        </w:rPr>
      </w:pPr>
      <w:r>
        <w:rPr>
          <w:rFonts w:ascii="Book Antiqua" w:hAnsi="Book Antiqua"/>
          <w:b/>
          <w:sz w:val="26"/>
          <w:szCs w:val="26"/>
        </w:rPr>
        <w:t xml:space="preserve">VACANCY </w:t>
      </w:r>
      <w:r w:rsidR="0091361A" w:rsidRPr="009A54F8">
        <w:rPr>
          <w:rFonts w:ascii="Book Antiqua" w:hAnsi="Book Antiqua"/>
          <w:b/>
          <w:sz w:val="26"/>
          <w:szCs w:val="26"/>
        </w:rPr>
        <w:t>ANNOUNCEMENT-</w:t>
      </w:r>
      <w:r w:rsidR="003456E1">
        <w:rPr>
          <w:rFonts w:ascii="Book Antiqua" w:hAnsi="Book Antiqua"/>
          <w:b/>
          <w:sz w:val="26"/>
          <w:szCs w:val="26"/>
        </w:rPr>
        <w:t>LMRC</w:t>
      </w:r>
      <w:r w:rsidR="0091361A" w:rsidRPr="009A54F8">
        <w:rPr>
          <w:rFonts w:ascii="Book Antiqua" w:hAnsi="Book Antiqua"/>
          <w:b/>
          <w:sz w:val="26"/>
          <w:szCs w:val="26"/>
        </w:rPr>
        <w:t>-</w:t>
      </w:r>
      <w:r w:rsidR="003456E1" w:rsidRPr="003456E1">
        <w:rPr>
          <w:rFonts w:ascii="Book Antiqua" w:hAnsi="Book Antiqua"/>
          <w:b/>
          <w:sz w:val="26"/>
          <w:szCs w:val="26"/>
          <w:lang w:val="en-GB"/>
        </w:rPr>
        <w:t>PROGRAMME ASSISTANT</w:t>
      </w:r>
      <w:r w:rsidR="00D71F9A">
        <w:rPr>
          <w:rFonts w:ascii="Book Antiqua" w:hAnsi="Book Antiqua"/>
          <w:b/>
          <w:sz w:val="26"/>
          <w:szCs w:val="26"/>
          <w:lang w:val="en-GB"/>
        </w:rPr>
        <w:t>-</w:t>
      </w:r>
      <w:r w:rsidR="003456E1" w:rsidRPr="003456E1">
        <w:rPr>
          <w:rFonts w:ascii="Book Antiqua" w:hAnsi="Book Antiqua"/>
          <w:b/>
          <w:sz w:val="26"/>
          <w:szCs w:val="26"/>
          <w:lang w:val="en-GB"/>
        </w:rPr>
        <w:t>OPERATIONAL RESEARCH AND PARTNERSHIPS</w:t>
      </w:r>
      <w:r w:rsidR="003456E1">
        <w:rPr>
          <w:rFonts w:ascii="Book Antiqua" w:hAnsi="Book Antiqua"/>
          <w:b/>
          <w:sz w:val="26"/>
          <w:szCs w:val="26"/>
          <w:lang w:val="en-GB"/>
        </w:rPr>
        <w:t xml:space="preserve"> </w:t>
      </w:r>
      <w:r w:rsidR="0091361A" w:rsidRPr="009A54F8">
        <w:rPr>
          <w:rFonts w:ascii="Book Antiqua" w:hAnsi="Book Antiqua"/>
          <w:b/>
          <w:sz w:val="26"/>
          <w:szCs w:val="26"/>
        </w:rPr>
        <w:t xml:space="preserve">- </w:t>
      </w:r>
      <w:r w:rsidR="002C5F28">
        <w:rPr>
          <w:rFonts w:ascii="Book Antiqua" w:hAnsi="Book Antiqua"/>
          <w:b/>
          <w:sz w:val="26"/>
          <w:szCs w:val="26"/>
        </w:rPr>
        <w:t>01/</w:t>
      </w:r>
      <w:r w:rsidR="0091361A" w:rsidRPr="009A54F8">
        <w:rPr>
          <w:rFonts w:ascii="Book Antiqua" w:hAnsi="Book Antiqua"/>
          <w:b/>
          <w:sz w:val="26"/>
          <w:szCs w:val="26"/>
        </w:rPr>
        <w:t>2</w:t>
      </w:r>
      <w:r w:rsidR="003456E1">
        <w:rPr>
          <w:rFonts w:ascii="Book Antiqua" w:hAnsi="Book Antiqua"/>
          <w:b/>
          <w:sz w:val="26"/>
          <w:szCs w:val="26"/>
        </w:rPr>
        <w:t>4</w:t>
      </w:r>
    </w:p>
    <w:p w14:paraId="5C803E06" w14:textId="77777777" w:rsidR="00D3161F" w:rsidRPr="009A54F8" w:rsidRDefault="00D3161F">
      <w:pPr>
        <w:pStyle w:val="BodyText"/>
        <w:spacing w:before="2"/>
        <w:rPr>
          <w:rFonts w:ascii="Book Antiqua" w:hAnsi="Book Antiqua"/>
          <w:b/>
          <w:sz w:val="26"/>
          <w:szCs w:val="26"/>
        </w:rPr>
      </w:pPr>
    </w:p>
    <w:tbl>
      <w:tblPr>
        <w:tblW w:w="1071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8001"/>
      </w:tblGrid>
      <w:tr w:rsidR="00D3161F" w:rsidRPr="00310A66" w14:paraId="0E19506B" w14:textId="77777777" w:rsidTr="009B20A1">
        <w:trPr>
          <w:trHeight w:val="921"/>
        </w:trPr>
        <w:tc>
          <w:tcPr>
            <w:tcW w:w="10715" w:type="dxa"/>
            <w:gridSpan w:val="2"/>
          </w:tcPr>
          <w:p w14:paraId="31615379" w14:textId="4FFA8FAB" w:rsidR="003456E1" w:rsidRDefault="00382900" w:rsidP="00382900">
            <w:pPr>
              <w:pStyle w:val="TableParagraph"/>
              <w:rPr>
                <w:rFonts w:ascii="Book Antiqua" w:hAnsi="Book Antiqua"/>
                <w:b/>
                <w:sz w:val="28"/>
                <w:szCs w:val="28"/>
              </w:rPr>
            </w:pPr>
            <w:r w:rsidRPr="00310A66">
              <w:rPr>
                <w:rFonts w:ascii="Book Antiqua" w:hAnsi="Book Antiqua"/>
                <w:b/>
                <w:sz w:val="28"/>
                <w:szCs w:val="28"/>
              </w:rPr>
              <w:t xml:space="preserve">Position: </w:t>
            </w:r>
            <w:r w:rsidR="00305C06" w:rsidRPr="00310A66">
              <w:rPr>
                <w:rFonts w:ascii="Book Antiqua" w:hAnsi="Book Antiqua"/>
                <w:b/>
                <w:sz w:val="28"/>
                <w:szCs w:val="28"/>
              </w:rPr>
              <w:t xml:space="preserve"> </w:t>
            </w:r>
            <w:r w:rsidR="003456E1" w:rsidRPr="003456E1">
              <w:rPr>
                <w:rFonts w:ascii="Book Antiqua" w:hAnsi="Book Antiqua"/>
                <w:b/>
                <w:sz w:val="28"/>
                <w:szCs w:val="28"/>
                <w:lang w:val="en-GB"/>
              </w:rPr>
              <w:t>Programme Assistant</w:t>
            </w:r>
            <w:r w:rsidR="00D71F9A">
              <w:rPr>
                <w:rFonts w:ascii="Book Antiqua" w:hAnsi="Book Antiqua"/>
                <w:b/>
                <w:sz w:val="28"/>
                <w:szCs w:val="28"/>
                <w:lang w:val="en-GB"/>
              </w:rPr>
              <w:t>-</w:t>
            </w:r>
            <w:r w:rsidR="003456E1" w:rsidRPr="003456E1">
              <w:rPr>
                <w:rFonts w:ascii="Book Antiqua" w:hAnsi="Book Antiqua"/>
                <w:b/>
                <w:sz w:val="28"/>
                <w:szCs w:val="28"/>
                <w:lang w:val="en-GB"/>
              </w:rPr>
              <w:t>Operational Research and Partnerships</w:t>
            </w:r>
            <w:r w:rsidRPr="00310A66">
              <w:rPr>
                <w:rFonts w:ascii="Book Antiqua" w:hAnsi="Book Antiqua"/>
                <w:b/>
                <w:sz w:val="28"/>
                <w:szCs w:val="28"/>
              </w:rPr>
              <w:t>,</w:t>
            </w:r>
          </w:p>
          <w:p w14:paraId="3ED8614B" w14:textId="3488AF03" w:rsidR="00D3161F" w:rsidRPr="00310A66" w:rsidRDefault="003456E1" w:rsidP="00382900">
            <w:pPr>
              <w:pStyle w:val="TableParagraph"/>
              <w:rPr>
                <w:rFonts w:ascii="Book Antiqua" w:hAnsi="Book Antiqua"/>
                <w:b/>
                <w:sz w:val="28"/>
                <w:szCs w:val="28"/>
              </w:rPr>
            </w:pPr>
            <w:r>
              <w:rPr>
                <w:rFonts w:ascii="Book Antiqua" w:hAnsi="Book Antiqua"/>
                <w:b/>
                <w:sz w:val="28"/>
                <w:szCs w:val="28"/>
              </w:rPr>
              <w:t xml:space="preserve">     </w:t>
            </w:r>
            <w:r w:rsidR="00382900" w:rsidRPr="00310A66">
              <w:rPr>
                <w:rFonts w:ascii="Book Antiqua" w:hAnsi="Book Antiqua"/>
                <w:b/>
                <w:sz w:val="28"/>
                <w:szCs w:val="28"/>
              </w:rPr>
              <w:t xml:space="preserve"> </w:t>
            </w:r>
            <w:r>
              <w:rPr>
                <w:rFonts w:ascii="Book Antiqua" w:hAnsi="Book Antiqua"/>
                <w:b/>
                <w:sz w:val="28"/>
                <w:szCs w:val="28"/>
              </w:rPr>
              <w:t xml:space="preserve">            </w:t>
            </w:r>
            <w:r w:rsidR="00FD0E37" w:rsidRPr="00310A66">
              <w:rPr>
                <w:rFonts w:ascii="Book Antiqua" w:hAnsi="Book Antiqua"/>
                <w:b/>
                <w:sz w:val="28"/>
                <w:szCs w:val="28"/>
              </w:rPr>
              <w:t>based in</w:t>
            </w:r>
            <w:r>
              <w:rPr>
                <w:rFonts w:ascii="Book Antiqua" w:hAnsi="Book Antiqua"/>
                <w:b/>
                <w:sz w:val="28"/>
                <w:szCs w:val="28"/>
              </w:rPr>
              <w:t xml:space="preserve"> Lusaka</w:t>
            </w:r>
            <w:r w:rsidR="00382900" w:rsidRPr="00310A66">
              <w:rPr>
                <w:rFonts w:ascii="Book Antiqua" w:hAnsi="Book Antiqua"/>
                <w:b/>
                <w:sz w:val="28"/>
                <w:szCs w:val="28"/>
              </w:rPr>
              <w:t xml:space="preserve">, </w:t>
            </w:r>
            <w:r>
              <w:rPr>
                <w:rFonts w:ascii="Book Antiqua" w:hAnsi="Book Antiqua"/>
                <w:b/>
                <w:sz w:val="28"/>
                <w:szCs w:val="28"/>
              </w:rPr>
              <w:t>Zambia</w:t>
            </w:r>
            <w:r w:rsidR="00382900" w:rsidRPr="00310A66">
              <w:rPr>
                <w:rFonts w:ascii="Book Antiqua" w:hAnsi="Book Antiqua"/>
                <w:b/>
                <w:sz w:val="28"/>
                <w:szCs w:val="28"/>
              </w:rPr>
              <w:t>.</w:t>
            </w:r>
          </w:p>
        </w:tc>
      </w:tr>
      <w:tr w:rsidR="00D3161F" w:rsidRPr="00310A66" w14:paraId="1AE3B619" w14:textId="77777777" w:rsidTr="009B20A1">
        <w:trPr>
          <w:trHeight w:val="275"/>
        </w:trPr>
        <w:tc>
          <w:tcPr>
            <w:tcW w:w="2714" w:type="dxa"/>
          </w:tcPr>
          <w:p w14:paraId="7C2EC7FF" w14:textId="77777777" w:rsidR="00D3161F" w:rsidRPr="00067485" w:rsidRDefault="00305C06" w:rsidP="00257616">
            <w:pPr>
              <w:pStyle w:val="TableParagraph"/>
              <w:spacing w:line="256" w:lineRule="exact"/>
              <w:jc w:val="both"/>
              <w:rPr>
                <w:rFonts w:ascii="Book Antiqua" w:hAnsi="Book Antiqua"/>
                <w:b/>
                <w:sz w:val="26"/>
                <w:szCs w:val="26"/>
              </w:rPr>
            </w:pPr>
            <w:r w:rsidRPr="00067485">
              <w:rPr>
                <w:rFonts w:ascii="Book Antiqua" w:hAnsi="Book Antiqua"/>
                <w:b/>
                <w:sz w:val="26"/>
                <w:szCs w:val="26"/>
              </w:rPr>
              <w:t>Reports</w:t>
            </w:r>
            <w:r w:rsidRPr="00067485">
              <w:rPr>
                <w:rFonts w:ascii="Book Antiqua" w:hAnsi="Book Antiqua"/>
                <w:b/>
                <w:spacing w:val="-3"/>
                <w:sz w:val="26"/>
                <w:szCs w:val="26"/>
              </w:rPr>
              <w:t xml:space="preserve"> </w:t>
            </w:r>
            <w:r w:rsidRPr="00067485">
              <w:rPr>
                <w:rFonts w:ascii="Book Antiqua" w:hAnsi="Book Antiqua"/>
                <w:b/>
                <w:sz w:val="26"/>
                <w:szCs w:val="26"/>
              </w:rPr>
              <w:t>to</w:t>
            </w:r>
          </w:p>
        </w:tc>
        <w:tc>
          <w:tcPr>
            <w:tcW w:w="8001" w:type="dxa"/>
          </w:tcPr>
          <w:p w14:paraId="29BB8B82" w14:textId="37171EFE" w:rsidR="00D3161F" w:rsidRPr="00067485" w:rsidRDefault="003456E1" w:rsidP="00524770">
            <w:pPr>
              <w:pStyle w:val="TableParagraph"/>
              <w:spacing w:line="256" w:lineRule="exact"/>
              <w:jc w:val="both"/>
              <w:rPr>
                <w:rFonts w:ascii="Book Antiqua" w:hAnsi="Book Antiqua"/>
                <w:sz w:val="26"/>
                <w:szCs w:val="26"/>
              </w:rPr>
            </w:pPr>
            <w:r w:rsidRPr="003456E1">
              <w:rPr>
                <w:rFonts w:ascii="Book Antiqua" w:hAnsi="Book Antiqua"/>
                <w:sz w:val="26"/>
                <w:szCs w:val="26"/>
              </w:rPr>
              <w:t>Head of Research, Training, and IT</w:t>
            </w:r>
          </w:p>
        </w:tc>
      </w:tr>
      <w:tr w:rsidR="00D3161F" w:rsidRPr="00310A66" w14:paraId="491356D3" w14:textId="77777777" w:rsidTr="009B20A1">
        <w:trPr>
          <w:trHeight w:val="311"/>
        </w:trPr>
        <w:tc>
          <w:tcPr>
            <w:tcW w:w="2714" w:type="dxa"/>
          </w:tcPr>
          <w:p w14:paraId="2CCD9594" w14:textId="77777777" w:rsidR="00D3161F" w:rsidRPr="00067485" w:rsidRDefault="00305C06" w:rsidP="00257616">
            <w:pPr>
              <w:pStyle w:val="TableParagraph"/>
              <w:spacing w:line="273" w:lineRule="exact"/>
              <w:jc w:val="both"/>
              <w:rPr>
                <w:rFonts w:ascii="Book Antiqua" w:hAnsi="Book Antiqua"/>
                <w:b/>
                <w:sz w:val="26"/>
                <w:szCs w:val="26"/>
              </w:rPr>
            </w:pPr>
            <w:r w:rsidRPr="00067485">
              <w:rPr>
                <w:rFonts w:ascii="Book Antiqua" w:hAnsi="Book Antiqua"/>
                <w:b/>
                <w:sz w:val="26"/>
                <w:szCs w:val="26"/>
              </w:rPr>
              <w:t>Required</w:t>
            </w:r>
            <w:r w:rsidRPr="00067485">
              <w:rPr>
                <w:rFonts w:ascii="Book Antiqua" w:hAnsi="Book Antiqua"/>
                <w:b/>
                <w:spacing w:val="-3"/>
                <w:sz w:val="26"/>
                <w:szCs w:val="26"/>
              </w:rPr>
              <w:t xml:space="preserve"> </w:t>
            </w:r>
            <w:r w:rsidRPr="00067485">
              <w:rPr>
                <w:rFonts w:ascii="Book Antiqua" w:hAnsi="Book Antiqua"/>
                <w:b/>
                <w:sz w:val="26"/>
                <w:szCs w:val="26"/>
              </w:rPr>
              <w:t>Experience</w:t>
            </w:r>
          </w:p>
        </w:tc>
        <w:tc>
          <w:tcPr>
            <w:tcW w:w="8001" w:type="dxa"/>
          </w:tcPr>
          <w:p w14:paraId="65F026F4" w14:textId="0F875EDA" w:rsidR="00D3161F" w:rsidRPr="00067485" w:rsidRDefault="00C43BE2" w:rsidP="00067485">
            <w:pPr>
              <w:pStyle w:val="TableParagraph"/>
              <w:spacing w:line="268" w:lineRule="exact"/>
              <w:jc w:val="both"/>
              <w:rPr>
                <w:rFonts w:ascii="Book Antiqua" w:hAnsi="Book Antiqua"/>
                <w:sz w:val="26"/>
                <w:szCs w:val="26"/>
              </w:rPr>
            </w:pPr>
            <w:r w:rsidRPr="00C43BE2">
              <w:rPr>
                <w:rFonts w:ascii="Book Antiqua" w:hAnsi="Book Antiqua"/>
                <w:sz w:val="26"/>
                <w:szCs w:val="26"/>
              </w:rPr>
              <w:t>At least 3 years of experience in a research-related role, preferably within a think tank, academic institution, or international organization</w:t>
            </w:r>
          </w:p>
        </w:tc>
      </w:tr>
      <w:tr w:rsidR="00FD6F40" w:rsidRPr="00310A66" w14:paraId="50C9501F" w14:textId="77777777" w:rsidTr="009B20A1">
        <w:trPr>
          <w:trHeight w:val="311"/>
        </w:trPr>
        <w:tc>
          <w:tcPr>
            <w:tcW w:w="2714" w:type="dxa"/>
          </w:tcPr>
          <w:p w14:paraId="05F6C3FB" w14:textId="77777777" w:rsidR="00FD6F40" w:rsidRPr="00067485" w:rsidRDefault="00FD6F40" w:rsidP="00067485">
            <w:pPr>
              <w:spacing w:after="60" w:line="271" w:lineRule="auto"/>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b/>
                <w:sz w:val="26"/>
                <w:szCs w:val="26"/>
                <w:lang w:val="en-GB" w:eastAsia="fr-FR"/>
              </w:rPr>
              <w:t>Organisation</w:t>
            </w:r>
          </w:p>
        </w:tc>
        <w:tc>
          <w:tcPr>
            <w:tcW w:w="8001" w:type="dxa"/>
          </w:tcPr>
          <w:p w14:paraId="66C93A2A" w14:textId="757C810D" w:rsidR="00FD6F40" w:rsidRPr="00C43BE2" w:rsidRDefault="00FD6F40" w:rsidP="00067485">
            <w:pPr>
              <w:spacing w:after="60" w:line="271" w:lineRule="auto"/>
              <w:jc w:val="both"/>
              <w:rPr>
                <w:rFonts w:ascii="Book Antiqua" w:eastAsia="Times New Roman" w:hAnsi="Book Antiqua" w:cs="Times New Roman"/>
                <w:sz w:val="26"/>
                <w:szCs w:val="26"/>
                <w:lang w:eastAsia="fr-FR"/>
              </w:rPr>
            </w:pPr>
            <w:r w:rsidRPr="00067485">
              <w:rPr>
                <w:rFonts w:ascii="Book Antiqua" w:eastAsia="Times New Roman" w:hAnsi="Book Antiqua" w:cs="Times New Roman"/>
                <w:sz w:val="26"/>
                <w:szCs w:val="26"/>
                <w:lang w:val="en-GB" w:eastAsia="fr-FR"/>
              </w:rPr>
              <w:t>International Conference on the Great Lakes Region (ICGLR) Secretariat</w:t>
            </w:r>
            <w:r w:rsidR="00C43BE2">
              <w:rPr>
                <w:rFonts w:ascii="Book Antiqua" w:eastAsia="Times New Roman" w:hAnsi="Book Antiqua" w:cs="Times New Roman"/>
                <w:sz w:val="26"/>
                <w:szCs w:val="26"/>
                <w:lang w:val="en-GB" w:eastAsia="fr-FR"/>
              </w:rPr>
              <w:t>/</w:t>
            </w:r>
            <w:r w:rsidR="00C43BE2">
              <w:t xml:space="preserve"> </w:t>
            </w:r>
            <w:r w:rsidR="00C43BE2" w:rsidRPr="00C43BE2">
              <w:rPr>
                <w:rFonts w:ascii="Book Antiqua" w:eastAsia="Times New Roman" w:hAnsi="Book Antiqua" w:cs="Times New Roman"/>
                <w:sz w:val="26"/>
                <w:szCs w:val="26"/>
                <w:lang w:val="en-GB" w:eastAsia="fr-FR"/>
              </w:rPr>
              <w:t xml:space="preserve">Levy Mwanawasa Regional Centre </w:t>
            </w:r>
            <w:r w:rsidR="00C43BE2">
              <w:rPr>
                <w:rFonts w:ascii="Book Antiqua" w:eastAsia="Times New Roman" w:hAnsi="Book Antiqua" w:cs="Times New Roman"/>
                <w:sz w:val="26"/>
                <w:szCs w:val="26"/>
                <w:lang w:val="en-GB" w:eastAsia="fr-FR"/>
              </w:rPr>
              <w:t>f</w:t>
            </w:r>
            <w:r w:rsidR="00C43BE2" w:rsidRPr="00C43BE2">
              <w:rPr>
                <w:rFonts w:ascii="Book Antiqua" w:eastAsia="Times New Roman" w:hAnsi="Book Antiqua" w:cs="Times New Roman"/>
                <w:sz w:val="26"/>
                <w:szCs w:val="26"/>
                <w:lang w:val="en-GB" w:eastAsia="fr-FR"/>
              </w:rPr>
              <w:t xml:space="preserve">or Democracy </w:t>
            </w:r>
            <w:proofErr w:type="gramStart"/>
            <w:r w:rsidR="00C43BE2" w:rsidRPr="00C43BE2">
              <w:rPr>
                <w:rFonts w:ascii="Book Antiqua" w:eastAsia="Times New Roman" w:hAnsi="Book Antiqua" w:cs="Times New Roman"/>
                <w:sz w:val="26"/>
                <w:szCs w:val="26"/>
                <w:lang w:val="en-GB" w:eastAsia="fr-FR"/>
              </w:rPr>
              <w:t>And</w:t>
            </w:r>
            <w:proofErr w:type="gramEnd"/>
            <w:r w:rsidR="00C43BE2" w:rsidRPr="00C43BE2">
              <w:rPr>
                <w:rFonts w:ascii="Book Antiqua" w:eastAsia="Times New Roman" w:hAnsi="Book Antiqua" w:cs="Times New Roman"/>
                <w:sz w:val="26"/>
                <w:szCs w:val="26"/>
                <w:lang w:val="en-GB" w:eastAsia="fr-FR"/>
              </w:rPr>
              <w:t xml:space="preserve"> Good Governance</w:t>
            </w:r>
          </w:p>
        </w:tc>
      </w:tr>
      <w:tr w:rsidR="00FD6F40" w:rsidRPr="00310A66" w14:paraId="00527AD1" w14:textId="77777777" w:rsidTr="009B20A1">
        <w:trPr>
          <w:trHeight w:val="311"/>
        </w:trPr>
        <w:tc>
          <w:tcPr>
            <w:tcW w:w="2714" w:type="dxa"/>
          </w:tcPr>
          <w:p w14:paraId="5613A08F" w14:textId="77777777" w:rsidR="00FD6F40" w:rsidRPr="00067485" w:rsidRDefault="00FD6F40" w:rsidP="00067485">
            <w:pPr>
              <w:spacing w:after="60" w:line="271" w:lineRule="auto"/>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b/>
                <w:sz w:val="26"/>
                <w:szCs w:val="26"/>
                <w:lang w:val="en-GB" w:eastAsia="fr-FR"/>
              </w:rPr>
              <w:t>Languages</w:t>
            </w:r>
          </w:p>
        </w:tc>
        <w:tc>
          <w:tcPr>
            <w:tcW w:w="8001" w:type="dxa"/>
          </w:tcPr>
          <w:p w14:paraId="4A036BFC" w14:textId="4A7B499F" w:rsidR="00FD6F40" w:rsidRPr="00067485" w:rsidRDefault="00FD6F40" w:rsidP="00067485">
            <w:pPr>
              <w:spacing w:after="60"/>
              <w:jc w:val="both"/>
              <w:rPr>
                <w:rFonts w:ascii="Book Antiqua" w:hAnsi="Book Antiqua" w:cs="Times New Roman"/>
                <w:sz w:val="26"/>
                <w:szCs w:val="26"/>
              </w:rPr>
            </w:pPr>
            <w:r w:rsidRPr="00067485">
              <w:rPr>
                <w:rFonts w:ascii="Book Antiqua" w:eastAsia="Times New Roman" w:hAnsi="Book Antiqua" w:cs="Times New Roman"/>
                <w:sz w:val="26"/>
                <w:szCs w:val="26"/>
                <w:lang w:val="en-GB" w:eastAsia="fr-FR"/>
              </w:rPr>
              <w:t>English</w:t>
            </w:r>
            <w:r w:rsidR="00D15763">
              <w:rPr>
                <w:rFonts w:ascii="Book Antiqua" w:eastAsia="Times New Roman" w:hAnsi="Book Antiqua" w:cs="Times New Roman"/>
                <w:sz w:val="26"/>
                <w:szCs w:val="26"/>
                <w:lang w:val="en-GB" w:eastAsia="fr-FR"/>
              </w:rPr>
              <w:t xml:space="preserve"> </w:t>
            </w:r>
            <w:r w:rsidRPr="00067485">
              <w:rPr>
                <w:rFonts w:ascii="Book Antiqua" w:eastAsia="Times New Roman" w:hAnsi="Book Antiqua" w:cs="Times New Roman"/>
                <w:sz w:val="26"/>
                <w:szCs w:val="26"/>
                <w:lang w:val="en-GB" w:eastAsia="fr-FR"/>
              </w:rPr>
              <w:t>is mandatory; Working knowledge of</w:t>
            </w:r>
            <w:r w:rsidR="00D15763">
              <w:rPr>
                <w:rFonts w:ascii="Book Antiqua" w:eastAsia="Times New Roman" w:hAnsi="Book Antiqua" w:cs="Times New Roman"/>
                <w:sz w:val="26"/>
                <w:szCs w:val="26"/>
                <w:lang w:val="en-GB" w:eastAsia="fr-FR"/>
              </w:rPr>
              <w:t xml:space="preserve"> French,</w:t>
            </w:r>
            <w:r w:rsidRPr="00067485">
              <w:rPr>
                <w:rFonts w:ascii="Book Antiqua" w:eastAsia="Times New Roman" w:hAnsi="Book Antiqua" w:cs="Times New Roman"/>
                <w:sz w:val="26"/>
                <w:szCs w:val="26"/>
                <w:lang w:val="en-GB" w:eastAsia="fr-FR"/>
              </w:rPr>
              <w:t xml:space="preserve"> Portuguese, Arabic and/or Kiswahili will be an added advantage.</w:t>
            </w:r>
          </w:p>
        </w:tc>
      </w:tr>
      <w:tr w:rsidR="00FD6F40" w:rsidRPr="00310A66" w14:paraId="2D4D7BAA" w14:textId="77777777" w:rsidTr="009B20A1">
        <w:trPr>
          <w:trHeight w:val="311"/>
        </w:trPr>
        <w:tc>
          <w:tcPr>
            <w:tcW w:w="2714" w:type="dxa"/>
          </w:tcPr>
          <w:p w14:paraId="773E5659" w14:textId="77777777" w:rsidR="00FD6F40" w:rsidRPr="00067485" w:rsidRDefault="00FD6F40" w:rsidP="00067485">
            <w:pPr>
              <w:spacing w:after="60" w:line="271" w:lineRule="auto"/>
              <w:jc w:val="both"/>
              <w:rPr>
                <w:rFonts w:ascii="Book Antiqua" w:eastAsia="Times New Roman" w:hAnsi="Book Antiqua" w:cs="Times New Roman"/>
                <w:b/>
                <w:sz w:val="26"/>
                <w:szCs w:val="26"/>
                <w:lang w:val="en-GB" w:eastAsia="fr-FR"/>
              </w:rPr>
            </w:pPr>
            <w:r w:rsidRPr="00067485">
              <w:rPr>
                <w:rFonts w:ascii="Book Antiqua" w:eastAsia="Times New Roman" w:hAnsi="Book Antiqua" w:cs="Times New Roman"/>
                <w:b/>
                <w:sz w:val="26"/>
                <w:szCs w:val="26"/>
                <w:lang w:val="en-GB" w:eastAsia="fr-FR"/>
              </w:rPr>
              <w:t>Eligibility</w:t>
            </w:r>
          </w:p>
        </w:tc>
        <w:tc>
          <w:tcPr>
            <w:tcW w:w="8001" w:type="dxa"/>
          </w:tcPr>
          <w:p w14:paraId="2D839DE7" w14:textId="640B3F1D" w:rsidR="00FD6F40" w:rsidRPr="00067485" w:rsidRDefault="00AC4412" w:rsidP="00067485">
            <w:pPr>
              <w:spacing w:after="60"/>
              <w:jc w:val="both"/>
              <w:rPr>
                <w:rFonts w:ascii="Book Antiqua" w:eastAsia="Times New Roman" w:hAnsi="Book Antiqua" w:cs="Times New Roman"/>
                <w:sz w:val="26"/>
                <w:szCs w:val="26"/>
                <w:lang w:val="en-GB" w:eastAsia="fr-FR"/>
              </w:rPr>
            </w:pPr>
            <w:r>
              <w:rPr>
                <w:rFonts w:ascii="Book Antiqua" w:eastAsia="Times New Roman" w:hAnsi="Book Antiqua" w:cs="Times New Roman"/>
                <w:sz w:val="26"/>
                <w:szCs w:val="26"/>
                <w:lang w:val="en-GB" w:eastAsia="fr-FR"/>
              </w:rPr>
              <w:t>Only Citizen</w:t>
            </w:r>
            <w:r w:rsidR="008569B4">
              <w:rPr>
                <w:rFonts w:ascii="Book Antiqua" w:eastAsia="Times New Roman" w:hAnsi="Book Antiqua" w:cs="Times New Roman"/>
                <w:sz w:val="26"/>
                <w:szCs w:val="26"/>
                <w:lang w:val="en-GB" w:eastAsia="fr-FR"/>
              </w:rPr>
              <w:t>s</w:t>
            </w:r>
            <w:r>
              <w:rPr>
                <w:rFonts w:ascii="Book Antiqua" w:eastAsia="Times New Roman" w:hAnsi="Book Antiqua" w:cs="Times New Roman"/>
                <w:sz w:val="26"/>
                <w:szCs w:val="26"/>
                <w:lang w:val="en-GB" w:eastAsia="fr-FR"/>
              </w:rPr>
              <w:t xml:space="preserve"> of Zambia are eligible to apply</w:t>
            </w:r>
          </w:p>
        </w:tc>
      </w:tr>
      <w:tr w:rsidR="00FD6F40" w:rsidRPr="00310A66" w14:paraId="1CE9019B" w14:textId="77777777" w:rsidTr="009B20A1">
        <w:trPr>
          <w:trHeight w:val="311"/>
        </w:trPr>
        <w:tc>
          <w:tcPr>
            <w:tcW w:w="2714" w:type="dxa"/>
          </w:tcPr>
          <w:p w14:paraId="108DECF2" w14:textId="77777777" w:rsidR="00FD6F40" w:rsidRPr="00067485" w:rsidRDefault="00FD6F40" w:rsidP="00067485">
            <w:pPr>
              <w:spacing w:after="60" w:line="271" w:lineRule="auto"/>
              <w:jc w:val="both"/>
              <w:rPr>
                <w:rFonts w:ascii="Book Antiqua" w:hAnsi="Book Antiqua" w:cs="Times New Roman"/>
                <w:sz w:val="26"/>
                <w:szCs w:val="26"/>
              </w:rPr>
            </w:pPr>
            <w:r w:rsidRPr="00067485">
              <w:rPr>
                <w:rFonts w:ascii="Book Antiqua" w:eastAsia="Times New Roman" w:hAnsi="Book Antiqua" w:cs="Times New Roman"/>
                <w:b/>
                <w:sz w:val="26"/>
                <w:szCs w:val="26"/>
                <w:lang w:val="en-GB" w:eastAsia="fr-FR"/>
              </w:rPr>
              <w:t>Opportunity type</w:t>
            </w:r>
          </w:p>
        </w:tc>
        <w:tc>
          <w:tcPr>
            <w:tcW w:w="8001" w:type="dxa"/>
          </w:tcPr>
          <w:p w14:paraId="2FC7BEA1" w14:textId="5BB984A6" w:rsidR="00FD6F40" w:rsidRPr="00067485" w:rsidRDefault="00FD6F40" w:rsidP="00067485">
            <w:pPr>
              <w:spacing w:after="60" w:line="271" w:lineRule="auto"/>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sz w:val="26"/>
                <w:szCs w:val="26"/>
                <w:lang w:val="en-GB" w:eastAsia="fr-FR"/>
              </w:rPr>
              <w:t xml:space="preserve">Contract – </w:t>
            </w:r>
            <w:r w:rsidR="00B65270">
              <w:rPr>
                <w:rFonts w:ascii="Book Antiqua" w:eastAsia="Times New Roman" w:hAnsi="Book Antiqua" w:cs="Times New Roman"/>
                <w:sz w:val="26"/>
                <w:szCs w:val="26"/>
                <w:lang w:val="en-GB" w:eastAsia="fr-FR"/>
              </w:rPr>
              <w:t>5</w:t>
            </w:r>
            <w:r w:rsidR="00DA115A">
              <w:rPr>
                <w:rFonts w:ascii="Book Antiqua" w:eastAsia="Times New Roman" w:hAnsi="Book Antiqua" w:cs="Times New Roman"/>
                <w:sz w:val="26"/>
                <w:szCs w:val="26"/>
                <w:lang w:val="en-GB" w:eastAsia="fr-FR"/>
              </w:rPr>
              <w:t xml:space="preserve"> </w:t>
            </w:r>
            <w:r w:rsidRPr="00067485">
              <w:rPr>
                <w:rFonts w:ascii="Book Antiqua" w:eastAsia="Times New Roman" w:hAnsi="Book Antiqua" w:cs="Times New Roman"/>
                <w:sz w:val="26"/>
                <w:szCs w:val="26"/>
                <w:lang w:val="en-GB" w:eastAsia="fr-FR"/>
              </w:rPr>
              <w:t>year</w:t>
            </w:r>
            <w:r w:rsidR="00842DA6" w:rsidRPr="00067485">
              <w:rPr>
                <w:rFonts w:ascii="Book Antiqua" w:eastAsia="Times New Roman" w:hAnsi="Book Antiqua" w:cs="Times New Roman"/>
                <w:sz w:val="26"/>
                <w:szCs w:val="26"/>
                <w:lang w:val="en-GB" w:eastAsia="fr-FR"/>
              </w:rPr>
              <w:t>s</w:t>
            </w:r>
            <w:r w:rsidRPr="00067485">
              <w:rPr>
                <w:rFonts w:ascii="Book Antiqua" w:eastAsia="Times New Roman" w:hAnsi="Book Antiqua" w:cs="Times New Roman"/>
                <w:sz w:val="26"/>
                <w:szCs w:val="26"/>
                <w:lang w:val="en-GB" w:eastAsia="fr-FR"/>
              </w:rPr>
              <w:t xml:space="preserve"> contract, renewable </w:t>
            </w:r>
            <w:r w:rsidR="00B65270">
              <w:rPr>
                <w:rFonts w:ascii="Book Antiqua" w:eastAsia="Times New Roman" w:hAnsi="Book Antiqua" w:cs="Times New Roman"/>
                <w:sz w:val="26"/>
                <w:szCs w:val="26"/>
                <w:lang w:val="en-GB" w:eastAsia="fr-FR"/>
              </w:rPr>
              <w:t>once</w:t>
            </w:r>
          </w:p>
        </w:tc>
      </w:tr>
      <w:tr w:rsidR="00FD6F40" w:rsidRPr="00310A66" w14:paraId="5C4930B0" w14:textId="77777777" w:rsidTr="009B20A1">
        <w:trPr>
          <w:trHeight w:val="311"/>
        </w:trPr>
        <w:tc>
          <w:tcPr>
            <w:tcW w:w="2714" w:type="dxa"/>
          </w:tcPr>
          <w:p w14:paraId="31EF45FD" w14:textId="77777777" w:rsidR="00FD6F40" w:rsidRPr="00310A66" w:rsidRDefault="00FD6F40" w:rsidP="00FD6F40">
            <w:pPr>
              <w:spacing w:after="60"/>
              <w:rPr>
                <w:rFonts w:ascii="Book Antiqua" w:hAnsi="Book Antiqua" w:cs="Times New Roman"/>
                <w:sz w:val="24"/>
                <w:szCs w:val="24"/>
              </w:rPr>
            </w:pPr>
            <w:r w:rsidRPr="00310A66">
              <w:rPr>
                <w:rFonts w:ascii="Book Antiqua" w:eastAsia="Times New Roman" w:hAnsi="Book Antiqua" w:cs="Times New Roman"/>
                <w:b/>
                <w:sz w:val="24"/>
                <w:szCs w:val="24"/>
                <w:lang w:val="en-GB" w:eastAsia="fr-FR"/>
              </w:rPr>
              <w:t>Expected start date</w:t>
            </w:r>
          </w:p>
        </w:tc>
        <w:tc>
          <w:tcPr>
            <w:tcW w:w="8001" w:type="dxa"/>
          </w:tcPr>
          <w:p w14:paraId="435CDAF8" w14:textId="3EC1ADF1" w:rsidR="00FD6F40" w:rsidRPr="00310A66" w:rsidRDefault="00C43BE2" w:rsidP="00FD6F40">
            <w:pPr>
              <w:spacing w:after="60"/>
              <w:rPr>
                <w:rFonts w:ascii="Book Antiqua" w:hAnsi="Book Antiqua" w:cs="Times New Roman"/>
                <w:sz w:val="24"/>
                <w:szCs w:val="24"/>
              </w:rPr>
            </w:pPr>
            <w:r>
              <w:rPr>
                <w:rFonts w:ascii="Book Antiqua" w:eastAsia="Times New Roman" w:hAnsi="Book Antiqua" w:cs="Times New Roman"/>
                <w:sz w:val="24"/>
                <w:szCs w:val="24"/>
                <w:lang w:val="en-GB" w:eastAsia="fr-FR"/>
              </w:rPr>
              <w:t>August</w:t>
            </w:r>
            <w:r w:rsidR="00FD6F40" w:rsidRPr="00310A66">
              <w:rPr>
                <w:rFonts w:ascii="Book Antiqua" w:eastAsia="Times New Roman" w:hAnsi="Book Antiqua" w:cs="Times New Roman"/>
                <w:sz w:val="24"/>
                <w:szCs w:val="24"/>
                <w:lang w:val="en-GB" w:eastAsia="fr-FR"/>
              </w:rPr>
              <w:t xml:space="preserve"> 202</w:t>
            </w:r>
            <w:r>
              <w:rPr>
                <w:rFonts w:ascii="Book Antiqua" w:eastAsia="Times New Roman" w:hAnsi="Book Antiqua" w:cs="Times New Roman"/>
                <w:sz w:val="24"/>
                <w:szCs w:val="24"/>
                <w:lang w:val="en-GB" w:eastAsia="fr-FR"/>
              </w:rPr>
              <w:t>4</w:t>
            </w:r>
            <w:r w:rsidR="00FD6F40" w:rsidRPr="00310A66">
              <w:rPr>
                <w:rFonts w:ascii="Book Antiqua" w:eastAsia="Times New Roman" w:hAnsi="Book Antiqua" w:cs="Times New Roman"/>
                <w:sz w:val="24"/>
                <w:szCs w:val="24"/>
                <w:lang w:val="en-GB" w:eastAsia="fr-FR"/>
              </w:rPr>
              <w:t>.</w:t>
            </w:r>
          </w:p>
        </w:tc>
      </w:tr>
      <w:tr w:rsidR="006F420B" w:rsidRPr="00310A66" w14:paraId="2DDF3AB4" w14:textId="77777777" w:rsidTr="009B20A1">
        <w:trPr>
          <w:trHeight w:val="311"/>
        </w:trPr>
        <w:tc>
          <w:tcPr>
            <w:tcW w:w="2714" w:type="dxa"/>
          </w:tcPr>
          <w:p w14:paraId="7037EBCD" w14:textId="256CFC2C" w:rsidR="006F420B" w:rsidRPr="00310A66" w:rsidRDefault="006F420B" w:rsidP="00FD6F40">
            <w:pPr>
              <w:spacing w:after="60"/>
              <w:rPr>
                <w:rFonts w:ascii="Book Antiqua" w:eastAsia="Times New Roman" w:hAnsi="Book Antiqua" w:cs="Times New Roman"/>
                <w:b/>
                <w:sz w:val="24"/>
                <w:szCs w:val="24"/>
                <w:lang w:val="en-GB" w:eastAsia="fr-FR"/>
              </w:rPr>
            </w:pPr>
            <w:r>
              <w:rPr>
                <w:rFonts w:ascii="Book Antiqua" w:eastAsia="Times New Roman" w:hAnsi="Book Antiqua" w:cs="Times New Roman"/>
                <w:b/>
                <w:sz w:val="24"/>
                <w:szCs w:val="24"/>
                <w:lang w:val="en-GB" w:eastAsia="fr-FR"/>
              </w:rPr>
              <w:t>Salary scale</w:t>
            </w:r>
          </w:p>
        </w:tc>
        <w:tc>
          <w:tcPr>
            <w:tcW w:w="8001" w:type="dxa"/>
          </w:tcPr>
          <w:p w14:paraId="2C5E047F" w14:textId="63509467" w:rsidR="006F420B" w:rsidRDefault="00C43BE2" w:rsidP="00FD6F40">
            <w:pPr>
              <w:spacing w:after="60"/>
              <w:rPr>
                <w:rFonts w:ascii="Book Antiqua" w:eastAsia="Times New Roman" w:hAnsi="Book Antiqua" w:cs="Times New Roman"/>
                <w:sz w:val="24"/>
                <w:szCs w:val="24"/>
                <w:lang w:val="en-GB" w:eastAsia="fr-FR"/>
              </w:rPr>
            </w:pPr>
            <w:r>
              <w:rPr>
                <w:rFonts w:ascii="Book Antiqua" w:eastAsia="Times New Roman" w:hAnsi="Book Antiqua" w:cs="Times New Roman"/>
                <w:sz w:val="24"/>
                <w:szCs w:val="24"/>
                <w:lang w:val="en-GB" w:eastAsia="fr-FR"/>
              </w:rPr>
              <w:t>GS2</w:t>
            </w:r>
          </w:p>
        </w:tc>
      </w:tr>
      <w:tr w:rsidR="00C34A5C" w:rsidRPr="00310A66" w14:paraId="7F9641F9" w14:textId="77777777" w:rsidTr="009B20A1">
        <w:trPr>
          <w:trHeight w:val="5519"/>
        </w:trPr>
        <w:tc>
          <w:tcPr>
            <w:tcW w:w="10715" w:type="dxa"/>
            <w:gridSpan w:val="2"/>
          </w:tcPr>
          <w:p w14:paraId="60C2413D" w14:textId="77777777" w:rsidR="00524770" w:rsidRPr="0030331E" w:rsidRDefault="00524770" w:rsidP="00257616">
            <w:pPr>
              <w:spacing w:after="60" w:line="271" w:lineRule="auto"/>
              <w:jc w:val="both"/>
              <w:rPr>
                <w:rFonts w:ascii="Book Antiqua" w:eastAsia="Times New Roman" w:hAnsi="Book Antiqua" w:cs="Times New Roman"/>
                <w:b/>
                <w:sz w:val="26"/>
                <w:szCs w:val="26"/>
                <w:lang w:eastAsia="fr-FR"/>
              </w:rPr>
            </w:pPr>
          </w:p>
          <w:p w14:paraId="23632F76" w14:textId="77777777" w:rsidR="00AD5FFF" w:rsidRPr="00AD5FFF" w:rsidRDefault="00FD0E37" w:rsidP="00D42184">
            <w:pPr>
              <w:pStyle w:val="ListParagraph"/>
              <w:numPr>
                <w:ilvl w:val="0"/>
                <w:numId w:val="9"/>
              </w:numPr>
              <w:rPr>
                <w:rFonts w:ascii="Book Antiqua" w:eastAsia="Times New Roman" w:hAnsi="Book Antiqua" w:cs="Times New Roman"/>
                <w:bCs/>
                <w:sz w:val="26"/>
                <w:szCs w:val="26"/>
                <w:lang w:eastAsia="fr-FR"/>
              </w:rPr>
            </w:pPr>
            <w:r w:rsidRPr="000D56C4">
              <w:rPr>
                <w:rFonts w:ascii="Book Antiqua" w:eastAsia="Times New Roman" w:hAnsi="Book Antiqua" w:cs="Times New Roman"/>
                <w:b/>
                <w:sz w:val="26"/>
                <w:szCs w:val="26"/>
                <w:lang w:val="en-GB" w:eastAsia="fr-FR"/>
              </w:rPr>
              <w:t>BACKGROUND</w:t>
            </w:r>
          </w:p>
          <w:p w14:paraId="0E89DCE1" w14:textId="77777777" w:rsidR="00AD5FFF" w:rsidRPr="00AD5FFF" w:rsidRDefault="00AD5FFF" w:rsidP="00AD5FFF">
            <w:pPr>
              <w:pStyle w:val="ListParagraph"/>
              <w:ind w:left="720"/>
              <w:rPr>
                <w:rFonts w:ascii="Book Antiqua" w:eastAsia="Times New Roman" w:hAnsi="Book Antiqua" w:cs="Times New Roman"/>
                <w:bCs/>
                <w:sz w:val="26"/>
                <w:szCs w:val="26"/>
                <w:lang w:eastAsia="fr-FR"/>
              </w:rPr>
            </w:pPr>
          </w:p>
          <w:p w14:paraId="72546482" w14:textId="59EB6F0A" w:rsidR="0030413F" w:rsidRPr="0030413F" w:rsidRDefault="0030413F" w:rsidP="00AD5FFF">
            <w:pPr>
              <w:pStyle w:val="ListParagraph"/>
              <w:ind w:left="720"/>
              <w:rPr>
                <w:rFonts w:ascii="Book Antiqua" w:eastAsia="Times New Roman" w:hAnsi="Book Antiqua" w:cs="Times New Roman"/>
                <w:bCs/>
                <w:sz w:val="26"/>
                <w:szCs w:val="26"/>
                <w:lang w:eastAsia="fr-FR"/>
              </w:rPr>
            </w:pPr>
            <w:r w:rsidRPr="0030413F">
              <w:rPr>
                <w:rFonts w:ascii="Book Antiqua" w:eastAsia="Times New Roman" w:hAnsi="Book Antiqua" w:cs="Times New Roman"/>
                <w:bCs/>
                <w:sz w:val="26"/>
                <w:szCs w:val="26"/>
                <w:lang w:eastAsia="fr-FR"/>
              </w:rPr>
              <w:t xml:space="preserve">The International Conference on the Great Lakes Region (ICGLR) is an inter- governmental organization composed of 12 Member States (MSs) from the Greater GLR, which was set up in 2006 with the assistance of the African Union (AU), United Nations (UN) and bilateral donors.  ICGLR Member States include Angola, Burundi, Central African Republic, Democratic Republic of Congo, Republic of Congo, Kenya, Rwanda, South Sudan, Sudan, Tanzania, </w:t>
            </w:r>
            <w:proofErr w:type="gramStart"/>
            <w:r w:rsidRPr="0030413F">
              <w:rPr>
                <w:rFonts w:ascii="Book Antiqua" w:eastAsia="Times New Roman" w:hAnsi="Book Antiqua" w:cs="Times New Roman"/>
                <w:bCs/>
                <w:sz w:val="26"/>
                <w:szCs w:val="26"/>
                <w:lang w:eastAsia="fr-FR"/>
              </w:rPr>
              <w:t>Uganda</w:t>
            </w:r>
            <w:proofErr w:type="gramEnd"/>
            <w:r w:rsidRPr="0030413F">
              <w:rPr>
                <w:rFonts w:ascii="Book Antiqua" w:eastAsia="Times New Roman" w:hAnsi="Book Antiqua" w:cs="Times New Roman"/>
                <w:bCs/>
                <w:sz w:val="26"/>
                <w:szCs w:val="26"/>
                <w:lang w:eastAsia="fr-FR"/>
              </w:rPr>
              <w:t xml:space="preserve"> and Zambia.</w:t>
            </w:r>
          </w:p>
          <w:p w14:paraId="2AA0B14F" w14:textId="77777777" w:rsidR="0030413F" w:rsidRPr="0030413F" w:rsidRDefault="0030413F" w:rsidP="00D42184">
            <w:pPr>
              <w:pStyle w:val="ListParagraph"/>
              <w:ind w:left="720"/>
              <w:rPr>
                <w:rFonts w:ascii="Book Antiqua" w:eastAsia="Times New Roman" w:hAnsi="Book Antiqua" w:cs="Times New Roman"/>
                <w:bCs/>
                <w:sz w:val="26"/>
                <w:szCs w:val="26"/>
                <w:lang w:eastAsia="fr-FR"/>
              </w:rPr>
            </w:pPr>
          </w:p>
          <w:p w14:paraId="71BEF4B2" w14:textId="5BAB6D68" w:rsidR="0030413F" w:rsidRPr="00D42184" w:rsidRDefault="0030413F" w:rsidP="00D42184">
            <w:pPr>
              <w:pStyle w:val="ListParagraph"/>
              <w:ind w:left="720"/>
              <w:rPr>
                <w:rFonts w:ascii="Book Antiqua" w:hAnsi="Book Antiqua"/>
                <w:bCs/>
                <w:sz w:val="26"/>
                <w:szCs w:val="26"/>
                <w:lang w:eastAsia="fr-FR"/>
              </w:rPr>
            </w:pPr>
            <w:r w:rsidRPr="0030413F">
              <w:rPr>
                <w:rFonts w:ascii="Book Antiqua" w:eastAsia="Times New Roman" w:hAnsi="Book Antiqua" w:cs="Times New Roman"/>
                <w:bCs/>
                <w:sz w:val="26"/>
                <w:szCs w:val="26"/>
                <w:lang w:eastAsia="fr-FR"/>
              </w:rPr>
              <w:t xml:space="preserve">The ICGLR is headed by the Summit of the Heads of State and </w:t>
            </w:r>
            <w:proofErr w:type="gramStart"/>
            <w:r w:rsidRPr="0030413F">
              <w:rPr>
                <w:rFonts w:ascii="Book Antiqua" w:eastAsia="Times New Roman" w:hAnsi="Book Antiqua" w:cs="Times New Roman"/>
                <w:bCs/>
                <w:sz w:val="26"/>
                <w:szCs w:val="26"/>
                <w:lang w:eastAsia="fr-FR"/>
              </w:rPr>
              <w:t>Government, and</w:t>
            </w:r>
            <w:proofErr w:type="gramEnd"/>
            <w:r w:rsidRPr="0030413F">
              <w:rPr>
                <w:rFonts w:ascii="Book Antiqua" w:eastAsia="Times New Roman" w:hAnsi="Book Antiqua" w:cs="Times New Roman"/>
                <w:bCs/>
                <w:sz w:val="26"/>
                <w:szCs w:val="26"/>
                <w:lang w:eastAsia="fr-FR"/>
              </w:rPr>
              <w:t xml:space="preserve"> assisted by the Regional Interministerial Committee (RIMIC) composed of Ministers of Foreign Affairs of the 12 </w:t>
            </w:r>
            <w:bookmarkStart w:id="1" w:name="_Hlk127280585"/>
            <w:r w:rsidRPr="0030413F">
              <w:rPr>
                <w:rFonts w:ascii="Book Antiqua" w:eastAsia="Times New Roman" w:hAnsi="Book Antiqua" w:cs="Times New Roman"/>
                <w:bCs/>
                <w:sz w:val="26"/>
                <w:szCs w:val="26"/>
                <w:lang w:eastAsia="fr-FR"/>
              </w:rPr>
              <w:t>Members States</w:t>
            </w:r>
            <w:r w:rsidR="009B20A1">
              <w:rPr>
                <w:rFonts w:ascii="Book Antiqua" w:hAnsi="Book Antiqua"/>
                <w:bCs/>
                <w:sz w:val="26"/>
                <w:szCs w:val="26"/>
                <w:vertAlign w:val="superscript"/>
                <w:lang w:eastAsia="fr-FR"/>
              </w:rPr>
              <w:t xml:space="preserve">. </w:t>
            </w:r>
          </w:p>
          <w:p w14:paraId="45BE3811" w14:textId="77777777" w:rsidR="0030413F" w:rsidRPr="0030413F" w:rsidRDefault="0030413F" w:rsidP="00D42184">
            <w:pPr>
              <w:pStyle w:val="ListParagraph"/>
              <w:ind w:left="720"/>
              <w:rPr>
                <w:rFonts w:ascii="Book Antiqua" w:eastAsia="Times New Roman" w:hAnsi="Book Antiqua" w:cs="Times New Roman"/>
                <w:bCs/>
                <w:sz w:val="26"/>
                <w:szCs w:val="26"/>
                <w:vertAlign w:val="superscript"/>
                <w:lang w:eastAsia="fr-FR"/>
              </w:rPr>
            </w:pPr>
          </w:p>
          <w:bookmarkEnd w:id="1"/>
          <w:p w14:paraId="0A0741CC" w14:textId="3E4D65D7" w:rsidR="009B20A1" w:rsidRDefault="0030413F" w:rsidP="00F8689A">
            <w:pPr>
              <w:pStyle w:val="ListParagraph"/>
              <w:ind w:left="720"/>
              <w:rPr>
                <w:rFonts w:ascii="Book Antiqua" w:eastAsia="Times New Roman" w:hAnsi="Book Antiqua" w:cs="Times New Roman"/>
                <w:bCs/>
                <w:sz w:val="26"/>
                <w:szCs w:val="26"/>
                <w:lang w:eastAsia="fr-FR"/>
              </w:rPr>
            </w:pPr>
            <w:r w:rsidRPr="0030413F">
              <w:rPr>
                <w:rFonts w:ascii="Book Antiqua" w:eastAsia="Times New Roman" w:hAnsi="Book Antiqua" w:cs="Times New Roman"/>
                <w:bCs/>
                <w:sz w:val="26"/>
                <w:szCs w:val="26"/>
                <w:lang w:eastAsia="fr-FR"/>
              </w:rPr>
              <w:t xml:space="preserve">The ICGLR aims to implement the </w:t>
            </w:r>
            <w:r w:rsidRPr="0030413F">
              <w:rPr>
                <w:rFonts w:ascii="Book Antiqua" w:eastAsia="Times New Roman" w:hAnsi="Book Antiqua" w:cs="Times New Roman"/>
                <w:bCs/>
                <w:i/>
                <w:sz w:val="26"/>
                <w:szCs w:val="26"/>
                <w:lang w:eastAsia="fr-FR"/>
              </w:rPr>
              <w:t xml:space="preserve">Pact on Security, Stability and Development </w:t>
            </w:r>
            <w:r w:rsidRPr="0030413F">
              <w:rPr>
                <w:rFonts w:ascii="Book Antiqua" w:eastAsia="Times New Roman" w:hAnsi="Book Antiqua" w:cs="Times New Roman"/>
                <w:bCs/>
                <w:sz w:val="26"/>
                <w:szCs w:val="26"/>
                <w:lang w:eastAsia="fr-FR"/>
              </w:rPr>
              <w:t>(PACT) which sets an ambitious agenda "to transform the region into a space of sustainable peace and security and development. Key sectors include: (</w:t>
            </w:r>
            <w:proofErr w:type="spellStart"/>
            <w:r w:rsidRPr="0030413F">
              <w:rPr>
                <w:rFonts w:ascii="Book Antiqua" w:eastAsia="Times New Roman" w:hAnsi="Book Antiqua" w:cs="Times New Roman"/>
                <w:bCs/>
                <w:sz w:val="26"/>
                <w:szCs w:val="26"/>
                <w:lang w:eastAsia="fr-FR"/>
              </w:rPr>
              <w:t>i</w:t>
            </w:r>
            <w:proofErr w:type="spellEnd"/>
            <w:r w:rsidRPr="0030413F">
              <w:rPr>
                <w:rFonts w:ascii="Book Antiqua" w:eastAsia="Times New Roman" w:hAnsi="Book Antiqua" w:cs="Times New Roman"/>
                <w:bCs/>
                <w:sz w:val="26"/>
                <w:szCs w:val="26"/>
                <w:lang w:eastAsia="fr-FR"/>
              </w:rPr>
              <w:t xml:space="preserve">) Peace and Security; (ii) </w:t>
            </w:r>
            <w:r w:rsidRPr="0030413F">
              <w:rPr>
                <w:rFonts w:ascii="Book Antiqua" w:eastAsia="Times New Roman" w:hAnsi="Book Antiqua" w:cs="Times New Roman"/>
                <w:bCs/>
                <w:sz w:val="26"/>
                <w:szCs w:val="26"/>
                <w:lang w:eastAsia="fr-FR"/>
              </w:rPr>
              <w:lastRenderedPageBreak/>
              <w:t>Democracy and Good Governance; (iii) Economic Development and Regional Integration; (iv) Gender, Women and Children; (v) Humanitarian and social issues and (vi) cross-cutting issues.</w:t>
            </w:r>
          </w:p>
          <w:p w14:paraId="136E9AF8" w14:textId="77777777" w:rsidR="00F8689A" w:rsidRPr="00F8689A" w:rsidRDefault="00F8689A" w:rsidP="00F8689A">
            <w:pPr>
              <w:pStyle w:val="ListParagraph"/>
              <w:ind w:left="720"/>
              <w:rPr>
                <w:rFonts w:ascii="Book Antiqua" w:eastAsia="Times New Roman" w:hAnsi="Book Antiqua" w:cs="Times New Roman"/>
                <w:bCs/>
                <w:sz w:val="26"/>
                <w:szCs w:val="26"/>
                <w:lang w:eastAsia="fr-FR"/>
              </w:rPr>
            </w:pPr>
          </w:p>
          <w:p w14:paraId="70A5462F" w14:textId="153BE082" w:rsidR="00C43BE2" w:rsidRPr="00C43BE2" w:rsidRDefault="00C43BE2" w:rsidP="00C43BE2">
            <w:pPr>
              <w:pStyle w:val="ListParagraph"/>
              <w:spacing w:after="60" w:line="271" w:lineRule="auto"/>
              <w:ind w:left="720"/>
              <w:rPr>
                <w:rFonts w:ascii="Book Antiqua" w:eastAsia="Times New Roman" w:hAnsi="Book Antiqua" w:cs="Times New Roman"/>
                <w:bCs/>
                <w:sz w:val="26"/>
                <w:szCs w:val="26"/>
                <w:lang w:eastAsia="fr-FR"/>
              </w:rPr>
            </w:pPr>
            <w:r w:rsidRPr="00C43BE2">
              <w:rPr>
                <w:rFonts w:ascii="Book Antiqua" w:eastAsia="Times New Roman" w:hAnsi="Book Antiqua" w:cs="Times New Roman"/>
                <w:bCs/>
                <w:sz w:val="26"/>
                <w:szCs w:val="26"/>
                <w:lang w:eastAsia="fr-FR"/>
              </w:rPr>
              <w:t xml:space="preserve">The Levy Mwanawasa Regional Centre for Democracy, Good Governance, Human Rights and Civic Education is a Regional Think Tank created by the Heads of State and Government of Member States of the International Conference on the Great Lakes Region (ICGLR) in December 2006 as a key institution for the promotion of Democracy, Good Governance, Human Rights and Civic Education. Its establishment </w:t>
            </w:r>
            <w:proofErr w:type="spellStart"/>
            <w:r w:rsidRPr="00C43BE2">
              <w:rPr>
                <w:rFonts w:ascii="Book Antiqua" w:eastAsia="Times New Roman" w:hAnsi="Book Antiqua" w:cs="Times New Roman"/>
                <w:bCs/>
                <w:sz w:val="26"/>
                <w:szCs w:val="26"/>
                <w:lang w:eastAsia="fr-FR"/>
              </w:rPr>
              <w:t>epitomised</w:t>
            </w:r>
            <w:proofErr w:type="spellEnd"/>
            <w:r w:rsidRPr="00C43BE2">
              <w:rPr>
                <w:rFonts w:ascii="Book Antiqua" w:eastAsia="Times New Roman" w:hAnsi="Book Antiqua" w:cs="Times New Roman"/>
                <w:bCs/>
                <w:sz w:val="26"/>
                <w:szCs w:val="26"/>
                <w:lang w:eastAsia="fr-FR"/>
              </w:rPr>
              <w:t xml:space="preserve"> the </w:t>
            </w:r>
            <w:proofErr w:type="spellStart"/>
            <w:r w:rsidRPr="00C43BE2">
              <w:rPr>
                <w:rFonts w:ascii="Book Antiqua" w:eastAsia="Times New Roman" w:hAnsi="Book Antiqua" w:cs="Times New Roman"/>
                <w:bCs/>
                <w:sz w:val="26"/>
                <w:szCs w:val="26"/>
                <w:lang w:eastAsia="fr-FR"/>
              </w:rPr>
              <w:t>realisation</w:t>
            </w:r>
            <w:proofErr w:type="spellEnd"/>
            <w:r w:rsidRPr="00C43BE2">
              <w:rPr>
                <w:rFonts w:ascii="Book Antiqua" w:eastAsia="Times New Roman" w:hAnsi="Book Antiqua" w:cs="Times New Roman"/>
                <w:bCs/>
                <w:sz w:val="26"/>
                <w:szCs w:val="26"/>
                <w:lang w:eastAsia="fr-FR"/>
              </w:rPr>
              <w:t xml:space="preserve"> of the will expressed by the Heads of State and Government of ICGLR Member States not only in the 2004 Dar-es-Salaam Declaration on Peace, Security, Democracy and Development in the Great Lakes Region but also in the Pact on Security, Stability and Development (with a Protocol on Democracy and Good Governance) signed in Nairobi on December 15, 2006. The Regional Centre was formally launched during the August 2009 Heads of State and Government Summit that was held in Lusaka, Zambia. It was on this occasion that it was named after the late President Levy Mwanawasa, the former Zambian President who died during his term as President of the ICGLR Heads of State and Government Summit.  </w:t>
            </w:r>
          </w:p>
          <w:p w14:paraId="0F827289" w14:textId="77777777" w:rsidR="00C43BE2" w:rsidRPr="00C43BE2" w:rsidRDefault="00C43BE2" w:rsidP="00C43BE2">
            <w:pPr>
              <w:pStyle w:val="ListParagraph"/>
              <w:spacing w:after="60" w:line="271" w:lineRule="auto"/>
              <w:ind w:left="720"/>
              <w:rPr>
                <w:rFonts w:ascii="Book Antiqua" w:eastAsia="Times New Roman" w:hAnsi="Book Antiqua" w:cs="Times New Roman"/>
                <w:bCs/>
                <w:sz w:val="26"/>
                <w:szCs w:val="26"/>
                <w:lang w:eastAsia="fr-FR"/>
              </w:rPr>
            </w:pPr>
            <w:r w:rsidRPr="00C43BE2">
              <w:rPr>
                <w:rFonts w:ascii="Book Antiqua" w:eastAsia="Times New Roman" w:hAnsi="Book Antiqua" w:cs="Times New Roman"/>
                <w:bCs/>
                <w:sz w:val="26"/>
                <w:szCs w:val="26"/>
                <w:lang w:eastAsia="fr-FR"/>
              </w:rPr>
              <w:t xml:space="preserve">With its </w:t>
            </w:r>
            <w:proofErr w:type="spellStart"/>
            <w:r w:rsidRPr="00C43BE2">
              <w:rPr>
                <w:rFonts w:ascii="Book Antiqua" w:eastAsia="Times New Roman" w:hAnsi="Book Antiqua" w:cs="Times New Roman"/>
                <w:bCs/>
                <w:sz w:val="26"/>
                <w:szCs w:val="26"/>
                <w:lang w:eastAsia="fr-FR"/>
              </w:rPr>
              <w:t>operationalisation</w:t>
            </w:r>
            <w:proofErr w:type="spellEnd"/>
            <w:r w:rsidRPr="00C43BE2">
              <w:rPr>
                <w:rFonts w:ascii="Book Antiqua" w:eastAsia="Times New Roman" w:hAnsi="Book Antiqua" w:cs="Times New Roman"/>
                <w:bCs/>
                <w:sz w:val="26"/>
                <w:szCs w:val="26"/>
                <w:lang w:eastAsia="fr-FR"/>
              </w:rPr>
              <w:t xml:space="preserve"> in 2011, the Regional Centre provides a strong foundation to the ICGLR’s </w:t>
            </w:r>
            <w:proofErr w:type="spellStart"/>
            <w:r w:rsidRPr="00C43BE2">
              <w:rPr>
                <w:rFonts w:ascii="Book Antiqua" w:eastAsia="Times New Roman" w:hAnsi="Book Antiqua" w:cs="Times New Roman"/>
                <w:bCs/>
                <w:sz w:val="26"/>
                <w:szCs w:val="26"/>
                <w:lang w:eastAsia="fr-FR"/>
              </w:rPr>
              <w:t>Programme</w:t>
            </w:r>
            <w:proofErr w:type="spellEnd"/>
            <w:r w:rsidRPr="00C43BE2">
              <w:rPr>
                <w:rFonts w:ascii="Book Antiqua" w:eastAsia="Times New Roman" w:hAnsi="Book Antiqua" w:cs="Times New Roman"/>
                <w:bCs/>
                <w:sz w:val="26"/>
                <w:szCs w:val="26"/>
                <w:lang w:eastAsia="fr-FR"/>
              </w:rPr>
              <w:t xml:space="preserve"> of Action on the promotion of Good Governance and Democracy whose vision is that of "a Region characterized by deeply entrenched values, principles and norms on democracy, good governance and observance of human rights". The Regional Centre is based in Lusaka, Zambia.</w:t>
            </w:r>
          </w:p>
          <w:p w14:paraId="72D434CA" w14:textId="7109D654" w:rsidR="009B20A1" w:rsidRDefault="00C43BE2" w:rsidP="00C43BE2">
            <w:pPr>
              <w:pStyle w:val="ListParagraph"/>
              <w:spacing w:after="60" w:line="271" w:lineRule="auto"/>
              <w:ind w:left="720"/>
              <w:rPr>
                <w:rFonts w:ascii="Book Antiqua" w:eastAsia="Times New Roman" w:hAnsi="Book Antiqua" w:cs="Times New Roman"/>
                <w:bCs/>
                <w:sz w:val="26"/>
                <w:szCs w:val="26"/>
                <w:lang w:eastAsia="fr-FR"/>
              </w:rPr>
            </w:pPr>
            <w:r w:rsidRPr="00C43BE2">
              <w:rPr>
                <w:rFonts w:ascii="Book Antiqua" w:eastAsia="Times New Roman" w:hAnsi="Book Antiqua" w:cs="Times New Roman"/>
                <w:bCs/>
                <w:sz w:val="26"/>
                <w:szCs w:val="26"/>
                <w:lang w:eastAsia="fr-FR"/>
              </w:rPr>
              <w:t xml:space="preserve">The Regional Centre’s vision is “an authoritative and autonomous Think Tank that </w:t>
            </w:r>
            <w:proofErr w:type="spellStart"/>
            <w:r w:rsidRPr="00C43BE2">
              <w:rPr>
                <w:rFonts w:ascii="Book Antiqua" w:eastAsia="Times New Roman" w:hAnsi="Book Antiqua" w:cs="Times New Roman"/>
                <w:bCs/>
                <w:sz w:val="26"/>
                <w:szCs w:val="26"/>
                <w:lang w:eastAsia="fr-FR"/>
              </w:rPr>
              <w:t>catalyses</w:t>
            </w:r>
            <w:proofErr w:type="spellEnd"/>
            <w:r w:rsidRPr="00C43BE2">
              <w:rPr>
                <w:rFonts w:ascii="Book Antiqua" w:eastAsia="Times New Roman" w:hAnsi="Book Antiqua" w:cs="Times New Roman"/>
                <w:bCs/>
                <w:sz w:val="26"/>
                <w:szCs w:val="26"/>
                <w:lang w:eastAsia="fr-FR"/>
              </w:rPr>
              <w:t xml:space="preserve"> reforms and promotes best practices on complex governance issues in the Great Lakes Region”, whose mission is “to reinforce the capacities of social and political institutions of ICGLR Member States in the areas of democracy, good governance, human rights and civic education”.</w:t>
            </w:r>
          </w:p>
          <w:p w14:paraId="7F216FE1" w14:textId="75606333" w:rsidR="000562D7" w:rsidRDefault="000562D7" w:rsidP="00C43BE2">
            <w:pPr>
              <w:pStyle w:val="ListParagraph"/>
              <w:spacing w:after="60" w:line="271" w:lineRule="auto"/>
              <w:ind w:left="720"/>
              <w:rPr>
                <w:rFonts w:ascii="Book Antiqua" w:eastAsia="Times New Roman" w:hAnsi="Book Antiqua" w:cs="Times New Roman"/>
                <w:bCs/>
                <w:sz w:val="26"/>
                <w:szCs w:val="26"/>
                <w:lang w:eastAsia="fr-FR"/>
              </w:rPr>
            </w:pPr>
            <w:proofErr w:type="gramStart"/>
            <w:r w:rsidRPr="000562D7">
              <w:rPr>
                <w:rFonts w:ascii="Book Antiqua" w:eastAsia="Times New Roman" w:hAnsi="Book Antiqua" w:cs="Times New Roman"/>
                <w:bCs/>
                <w:sz w:val="26"/>
                <w:szCs w:val="26"/>
                <w:lang w:eastAsia="fr-FR"/>
              </w:rPr>
              <w:t>In order to</w:t>
            </w:r>
            <w:proofErr w:type="gramEnd"/>
            <w:r w:rsidRPr="000562D7">
              <w:rPr>
                <w:rFonts w:ascii="Book Antiqua" w:eastAsia="Times New Roman" w:hAnsi="Book Antiqua" w:cs="Times New Roman"/>
                <w:bCs/>
                <w:sz w:val="26"/>
                <w:szCs w:val="26"/>
                <w:lang w:eastAsia="fr-FR"/>
              </w:rPr>
              <w:t xml:space="preserve"> strengthen partnerships and operational research of the Regional Centre and its work, there is need to recruit a </w:t>
            </w:r>
            <w:proofErr w:type="spellStart"/>
            <w:r w:rsidRPr="000562D7">
              <w:rPr>
                <w:rFonts w:ascii="Book Antiqua" w:eastAsia="Times New Roman" w:hAnsi="Book Antiqua" w:cs="Times New Roman"/>
                <w:bCs/>
                <w:sz w:val="26"/>
                <w:szCs w:val="26"/>
                <w:lang w:eastAsia="fr-FR"/>
              </w:rPr>
              <w:t>Programme</w:t>
            </w:r>
            <w:proofErr w:type="spellEnd"/>
            <w:r w:rsidRPr="000562D7">
              <w:rPr>
                <w:rFonts w:ascii="Book Antiqua" w:eastAsia="Times New Roman" w:hAnsi="Book Antiqua" w:cs="Times New Roman"/>
                <w:bCs/>
                <w:sz w:val="26"/>
                <w:szCs w:val="26"/>
                <w:lang w:eastAsia="fr-FR"/>
              </w:rPr>
              <w:t xml:space="preserve"> Assistant for Operational Research and Partnerships in the Research and Documentation Department.</w:t>
            </w:r>
          </w:p>
          <w:p w14:paraId="6BC57BBA" w14:textId="77777777" w:rsidR="00C43BE2" w:rsidRPr="009B20A1" w:rsidRDefault="00C43BE2" w:rsidP="00C43BE2">
            <w:pPr>
              <w:pStyle w:val="ListParagraph"/>
              <w:spacing w:after="60" w:line="271" w:lineRule="auto"/>
              <w:ind w:left="720"/>
              <w:rPr>
                <w:rFonts w:ascii="Book Antiqua" w:eastAsia="Times New Roman" w:hAnsi="Book Antiqua" w:cs="Times New Roman"/>
                <w:bCs/>
                <w:sz w:val="26"/>
                <w:szCs w:val="26"/>
                <w:lang w:eastAsia="fr-FR"/>
              </w:rPr>
            </w:pPr>
          </w:p>
          <w:p w14:paraId="3986A875" w14:textId="5261E27B" w:rsidR="009B20A1" w:rsidRDefault="009B20A1" w:rsidP="00F8689A">
            <w:pPr>
              <w:pStyle w:val="ListParagraph"/>
              <w:spacing w:after="60" w:line="271" w:lineRule="auto"/>
              <w:ind w:left="720"/>
              <w:rPr>
                <w:rFonts w:ascii="Book Antiqua" w:eastAsia="Times New Roman" w:hAnsi="Book Antiqua" w:cs="Times New Roman"/>
                <w:b/>
                <w:sz w:val="26"/>
                <w:szCs w:val="26"/>
                <w:lang w:eastAsia="fr-FR"/>
              </w:rPr>
            </w:pPr>
            <w:r w:rsidRPr="009B20A1">
              <w:rPr>
                <w:rFonts w:ascii="Book Antiqua" w:eastAsia="Times New Roman" w:hAnsi="Book Antiqua" w:cs="Times New Roman"/>
                <w:b/>
                <w:sz w:val="26"/>
                <w:szCs w:val="26"/>
                <w:lang w:eastAsia="fr-FR"/>
              </w:rPr>
              <w:t>2. MAIN FUNCTION</w:t>
            </w:r>
          </w:p>
          <w:p w14:paraId="2DF33D0C" w14:textId="77777777" w:rsidR="00F8689A" w:rsidRPr="00F8689A" w:rsidRDefault="00F8689A" w:rsidP="00F8689A">
            <w:pPr>
              <w:pStyle w:val="ListParagraph"/>
              <w:spacing w:after="60" w:line="271" w:lineRule="auto"/>
              <w:ind w:left="720"/>
              <w:rPr>
                <w:rFonts w:ascii="Book Antiqua" w:eastAsia="Times New Roman" w:hAnsi="Book Antiqua" w:cs="Times New Roman"/>
                <w:b/>
                <w:sz w:val="26"/>
                <w:szCs w:val="26"/>
                <w:lang w:eastAsia="fr-FR"/>
              </w:rPr>
            </w:pPr>
          </w:p>
          <w:p w14:paraId="7DF96FE2" w14:textId="3C20CBCC" w:rsidR="009B20A1" w:rsidRPr="009B20A1" w:rsidRDefault="0044460E" w:rsidP="009B20A1">
            <w:pPr>
              <w:pStyle w:val="ListParagraph"/>
              <w:spacing w:after="60" w:line="271" w:lineRule="auto"/>
              <w:ind w:left="720"/>
              <w:rPr>
                <w:rFonts w:ascii="Book Antiqua" w:eastAsia="Times New Roman" w:hAnsi="Book Antiqua" w:cs="Times New Roman"/>
                <w:bCs/>
                <w:sz w:val="26"/>
                <w:szCs w:val="26"/>
                <w:lang w:eastAsia="fr-FR"/>
              </w:rPr>
            </w:pPr>
            <w:r w:rsidRPr="0044460E">
              <w:rPr>
                <w:rFonts w:ascii="Book Antiqua" w:eastAsia="Times New Roman" w:hAnsi="Book Antiqua" w:cs="Times New Roman"/>
                <w:bCs/>
                <w:sz w:val="26"/>
                <w:szCs w:val="26"/>
                <w:lang w:eastAsia="fr-FR"/>
              </w:rPr>
              <w:t xml:space="preserve">Under the supervision of the Regional Director and the Head of Research, Training and Documentation, the </w:t>
            </w:r>
            <w:proofErr w:type="spellStart"/>
            <w:r w:rsidRPr="0044460E">
              <w:rPr>
                <w:rFonts w:ascii="Book Antiqua" w:eastAsia="Times New Roman" w:hAnsi="Book Antiqua" w:cs="Times New Roman"/>
                <w:bCs/>
                <w:sz w:val="26"/>
                <w:szCs w:val="26"/>
                <w:lang w:eastAsia="fr-FR"/>
              </w:rPr>
              <w:t>Programme</w:t>
            </w:r>
            <w:proofErr w:type="spellEnd"/>
            <w:r w:rsidRPr="0044460E">
              <w:rPr>
                <w:rFonts w:ascii="Book Antiqua" w:eastAsia="Times New Roman" w:hAnsi="Book Antiqua" w:cs="Times New Roman"/>
                <w:bCs/>
                <w:sz w:val="26"/>
                <w:szCs w:val="26"/>
                <w:lang w:eastAsia="fr-FR"/>
              </w:rPr>
              <w:t xml:space="preserve"> Assistant</w:t>
            </w:r>
            <w:r w:rsidR="00F8689A">
              <w:rPr>
                <w:rFonts w:ascii="Book Antiqua" w:eastAsia="Times New Roman" w:hAnsi="Book Antiqua" w:cs="Times New Roman"/>
                <w:bCs/>
                <w:sz w:val="26"/>
                <w:szCs w:val="26"/>
                <w:lang w:eastAsia="fr-FR"/>
              </w:rPr>
              <w:t>-</w:t>
            </w:r>
            <w:r w:rsidRPr="0044460E">
              <w:rPr>
                <w:rFonts w:ascii="Book Antiqua" w:eastAsia="Times New Roman" w:hAnsi="Book Antiqua" w:cs="Times New Roman"/>
                <w:bCs/>
                <w:sz w:val="26"/>
                <w:szCs w:val="26"/>
                <w:lang w:eastAsia="fr-FR"/>
              </w:rPr>
              <w:t xml:space="preserve">Operational Research and Partnerships shall be accountable </w:t>
            </w:r>
            <w:proofErr w:type="gramStart"/>
            <w:r w:rsidRPr="0044460E">
              <w:rPr>
                <w:rFonts w:ascii="Book Antiqua" w:eastAsia="Times New Roman" w:hAnsi="Book Antiqua" w:cs="Times New Roman"/>
                <w:bCs/>
                <w:sz w:val="26"/>
                <w:szCs w:val="26"/>
                <w:lang w:eastAsia="fr-FR"/>
              </w:rPr>
              <w:t>on a daily basis</w:t>
            </w:r>
            <w:proofErr w:type="gramEnd"/>
            <w:r w:rsidRPr="0044460E">
              <w:rPr>
                <w:rFonts w:ascii="Book Antiqua" w:eastAsia="Times New Roman" w:hAnsi="Book Antiqua" w:cs="Times New Roman"/>
                <w:bCs/>
                <w:sz w:val="26"/>
                <w:szCs w:val="26"/>
                <w:lang w:eastAsia="fr-FR"/>
              </w:rPr>
              <w:t xml:space="preserve"> to the Head of Department – Research, Training and Documentation/Regional Director for implementing the department’s designated </w:t>
            </w:r>
            <w:proofErr w:type="spellStart"/>
            <w:r w:rsidRPr="0044460E">
              <w:rPr>
                <w:rFonts w:ascii="Book Antiqua" w:eastAsia="Times New Roman" w:hAnsi="Book Antiqua" w:cs="Times New Roman"/>
                <w:bCs/>
                <w:sz w:val="26"/>
                <w:szCs w:val="26"/>
                <w:lang w:eastAsia="fr-FR"/>
              </w:rPr>
              <w:lastRenderedPageBreak/>
              <w:t>programme</w:t>
            </w:r>
            <w:proofErr w:type="spellEnd"/>
            <w:r w:rsidRPr="0044460E">
              <w:rPr>
                <w:rFonts w:ascii="Book Antiqua" w:eastAsia="Times New Roman" w:hAnsi="Book Antiqua" w:cs="Times New Roman"/>
                <w:bCs/>
                <w:sz w:val="26"/>
                <w:szCs w:val="26"/>
                <w:lang w:eastAsia="fr-FR"/>
              </w:rPr>
              <w:t xml:space="preserve"> activities in the areas of resource mobilization, partnerships, and projects of the Regional Centre</w:t>
            </w:r>
            <w:r w:rsidR="009B20A1" w:rsidRPr="009B20A1">
              <w:rPr>
                <w:rFonts w:ascii="Book Antiqua" w:eastAsia="Times New Roman" w:hAnsi="Book Antiqua" w:cs="Times New Roman"/>
                <w:bCs/>
                <w:sz w:val="26"/>
                <w:szCs w:val="26"/>
                <w:lang w:eastAsia="fr-FR"/>
              </w:rPr>
              <w:t>.</w:t>
            </w:r>
          </w:p>
          <w:p w14:paraId="65463A12" w14:textId="77777777" w:rsidR="009B20A1" w:rsidRPr="009B20A1" w:rsidRDefault="009B20A1" w:rsidP="009B20A1">
            <w:pPr>
              <w:pStyle w:val="ListParagraph"/>
              <w:spacing w:after="60" w:line="271" w:lineRule="auto"/>
              <w:ind w:left="720"/>
              <w:rPr>
                <w:rFonts w:ascii="Book Antiqua" w:eastAsia="Times New Roman" w:hAnsi="Book Antiqua" w:cs="Times New Roman"/>
                <w:bCs/>
                <w:sz w:val="26"/>
                <w:szCs w:val="26"/>
                <w:lang w:eastAsia="fr-FR"/>
              </w:rPr>
            </w:pPr>
          </w:p>
          <w:p w14:paraId="522E9FE0" w14:textId="77777777" w:rsidR="009B20A1" w:rsidRPr="009B20A1" w:rsidRDefault="009B20A1" w:rsidP="009B20A1">
            <w:pPr>
              <w:pStyle w:val="ListParagraph"/>
              <w:spacing w:after="60" w:line="271" w:lineRule="auto"/>
              <w:ind w:left="720"/>
              <w:rPr>
                <w:rFonts w:ascii="Book Antiqua" w:eastAsia="Times New Roman" w:hAnsi="Book Antiqua" w:cs="Times New Roman"/>
                <w:b/>
                <w:sz w:val="26"/>
                <w:szCs w:val="26"/>
                <w:lang w:eastAsia="fr-FR"/>
              </w:rPr>
            </w:pPr>
            <w:r w:rsidRPr="009B20A1">
              <w:rPr>
                <w:rFonts w:ascii="Book Antiqua" w:eastAsia="Times New Roman" w:hAnsi="Book Antiqua" w:cs="Times New Roman"/>
                <w:b/>
                <w:sz w:val="26"/>
                <w:szCs w:val="26"/>
                <w:lang w:eastAsia="fr-FR"/>
              </w:rPr>
              <w:t>3. SPECIFIC TASKS/DELIVERABLES</w:t>
            </w:r>
          </w:p>
          <w:p w14:paraId="61B83E52" w14:textId="77777777" w:rsidR="009B20A1" w:rsidRPr="009B20A1" w:rsidRDefault="009B20A1" w:rsidP="009B20A1">
            <w:pPr>
              <w:pStyle w:val="ListParagraph"/>
              <w:spacing w:after="60" w:line="271" w:lineRule="auto"/>
              <w:ind w:left="720"/>
              <w:rPr>
                <w:rFonts w:ascii="Book Antiqua" w:eastAsia="Times New Roman" w:hAnsi="Book Antiqua" w:cs="Times New Roman"/>
                <w:bCs/>
                <w:sz w:val="26"/>
                <w:szCs w:val="26"/>
                <w:lang w:eastAsia="fr-FR"/>
              </w:rPr>
            </w:pPr>
          </w:p>
          <w:p w14:paraId="27285ED9" w14:textId="0E0B30A0"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The following are the expected roles and responsibilities:</w:t>
            </w:r>
          </w:p>
          <w:p w14:paraId="52CB8412" w14:textId="29E9FD96" w:rsidR="00962DB1" w:rsidRPr="00F8689A" w:rsidRDefault="00962DB1" w:rsidP="00F8689A">
            <w:pPr>
              <w:pStyle w:val="ListParagraph"/>
              <w:numPr>
                <w:ilvl w:val="0"/>
                <w:numId w:val="14"/>
              </w:numPr>
              <w:spacing w:after="60" w:line="271" w:lineRule="auto"/>
              <w:rPr>
                <w:rFonts w:ascii="Book Antiqua" w:eastAsia="Times New Roman" w:hAnsi="Book Antiqua" w:cs="Times New Roman"/>
                <w:b/>
                <w:sz w:val="26"/>
                <w:szCs w:val="26"/>
                <w:lang w:eastAsia="fr-FR"/>
              </w:rPr>
            </w:pPr>
            <w:r w:rsidRPr="00F8689A">
              <w:rPr>
                <w:rFonts w:ascii="Book Antiqua" w:eastAsia="Times New Roman" w:hAnsi="Book Antiqua" w:cs="Times New Roman"/>
                <w:b/>
                <w:sz w:val="26"/>
                <w:szCs w:val="26"/>
                <w:lang w:eastAsia="fr-FR"/>
              </w:rPr>
              <w:t>Research</w:t>
            </w:r>
          </w:p>
          <w:p w14:paraId="64968D30" w14:textId="75782348"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 xml:space="preserve">Assist in the design and implementation of research projects related to gender, peace, </w:t>
            </w:r>
            <w:proofErr w:type="gramStart"/>
            <w:r w:rsidRPr="00962DB1">
              <w:rPr>
                <w:rFonts w:ascii="Book Antiqua" w:eastAsia="Times New Roman" w:hAnsi="Book Antiqua" w:cs="Times New Roman"/>
                <w:bCs/>
                <w:sz w:val="26"/>
                <w:szCs w:val="26"/>
                <w:lang w:eastAsia="fr-FR"/>
              </w:rPr>
              <w:t>democracy</w:t>
            </w:r>
            <w:proofErr w:type="gramEnd"/>
            <w:r w:rsidRPr="00962DB1">
              <w:rPr>
                <w:rFonts w:ascii="Book Antiqua" w:eastAsia="Times New Roman" w:hAnsi="Book Antiqua" w:cs="Times New Roman"/>
                <w:bCs/>
                <w:sz w:val="26"/>
                <w:szCs w:val="26"/>
                <w:lang w:eastAsia="fr-FR"/>
              </w:rPr>
              <w:t xml:space="preserve"> and good governance</w:t>
            </w:r>
          </w:p>
          <w:p w14:paraId="7EB364CB" w14:textId="417C8150"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Conduct literature reviews and compile relevant data from various sources.</w:t>
            </w:r>
          </w:p>
          <w:p w14:paraId="432EB156" w14:textId="6BE7403B"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Support the development of research proposals and grant applications.</w:t>
            </w:r>
          </w:p>
          <w:p w14:paraId="7156182A" w14:textId="6D6828E6"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Participate in fieldwork, including data collection and stakeholder interviews.</w:t>
            </w:r>
          </w:p>
          <w:p w14:paraId="0EEA00FE" w14:textId="72A4E5CF" w:rsidR="00962DB1" w:rsidRPr="00F8689A" w:rsidRDefault="00962DB1" w:rsidP="00F8689A">
            <w:pPr>
              <w:pStyle w:val="ListParagraph"/>
              <w:numPr>
                <w:ilvl w:val="0"/>
                <w:numId w:val="14"/>
              </w:numPr>
              <w:spacing w:after="60" w:line="271" w:lineRule="auto"/>
              <w:rPr>
                <w:rFonts w:ascii="Book Antiqua" w:eastAsia="Times New Roman" w:hAnsi="Book Antiqua" w:cs="Times New Roman"/>
                <w:b/>
                <w:sz w:val="26"/>
                <w:szCs w:val="26"/>
                <w:lang w:eastAsia="fr-FR"/>
              </w:rPr>
            </w:pPr>
            <w:r w:rsidRPr="00F8689A">
              <w:rPr>
                <w:rFonts w:ascii="Book Antiqua" w:eastAsia="Times New Roman" w:hAnsi="Book Antiqua" w:cs="Times New Roman"/>
                <w:b/>
                <w:sz w:val="26"/>
                <w:szCs w:val="26"/>
                <w:lang w:eastAsia="fr-FR"/>
              </w:rPr>
              <w:t>Data Management</w:t>
            </w:r>
          </w:p>
          <w:p w14:paraId="4234BBF5" w14:textId="64D6EE07"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Assist in the collection, entry, and analysis of quantitative and qualitative data.</w:t>
            </w:r>
          </w:p>
          <w:p w14:paraId="7C1B7BDE" w14:textId="6BD14CA0"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Maintain accurate and up-to-date databases of research findings.</w:t>
            </w:r>
          </w:p>
          <w:p w14:paraId="456BF9FF" w14:textId="51ED2AAD"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Support the development and maintenance of an online research repository.</w:t>
            </w:r>
          </w:p>
          <w:p w14:paraId="5A627956" w14:textId="03D6FCEB" w:rsidR="00962DB1" w:rsidRPr="00F8689A" w:rsidRDefault="00962DB1" w:rsidP="00F8689A">
            <w:pPr>
              <w:pStyle w:val="ListParagraph"/>
              <w:numPr>
                <w:ilvl w:val="0"/>
                <w:numId w:val="14"/>
              </w:numPr>
              <w:spacing w:after="60" w:line="271" w:lineRule="auto"/>
              <w:rPr>
                <w:rFonts w:ascii="Book Antiqua" w:eastAsia="Times New Roman" w:hAnsi="Book Antiqua" w:cs="Times New Roman"/>
                <w:b/>
                <w:sz w:val="26"/>
                <w:szCs w:val="26"/>
                <w:lang w:eastAsia="fr-FR"/>
              </w:rPr>
            </w:pPr>
            <w:r w:rsidRPr="00F8689A">
              <w:rPr>
                <w:rFonts w:ascii="Book Antiqua" w:eastAsia="Times New Roman" w:hAnsi="Book Antiqua" w:cs="Times New Roman"/>
                <w:b/>
                <w:sz w:val="26"/>
                <w:szCs w:val="26"/>
                <w:lang w:eastAsia="fr-FR"/>
              </w:rPr>
              <w:t>Report Writing</w:t>
            </w:r>
          </w:p>
          <w:p w14:paraId="0ED5BFF2" w14:textId="45B80ECC"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Contribute to the drafting of research reports, policy briefs, and other publications.</w:t>
            </w:r>
          </w:p>
          <w:p w14:paraId="39316960" w14:textId="742945F9"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Assist in the preparation of presentations and dissemination materials for various stakeholders.</w:t>
            </w:r>
          </w:p>
          <w:p w14:paraId="37A46623" w14:textId="785F832A" w:rsidR="00962DB1" w:rsidRPr="00962DB1" w:rsidRDefault="00962DB1" w:rsidP="00F8689A">
            <w:pPr>
              <w:pStyle w:val="ListParagraph"/>
              <w:numPr>
                <w:ilvl w:val="0"/>
                <w:numId w:val="14"/>
              </w:numPr>
              <w:spacing w:after="60" w:line="271" w:lineRule="auto"/>
              <w:rPr>
                <w:rFonts w:ascii="Book Antiqua" w:eastAsia="Times New Roman" w:hAnsi="Book Antiqua" w:cs="Times New Roman"/>
                <w:bCs/>
                <w:sz w:val="26"/>
                <w:szCs w:val="26"/>
                <w:lang w:eastAsia="fr-FR"/>
              </w:rPr>
            </w:pPr>
            <w:r w:rsidRPr="00F8689A">
              <w:rPr>
                <w:rFonts w:ascii="Book Antiqua" w:eastAsia="Times New Roman" w:hAnsi="Book Antiqua" w:cs="Times New Roman"/>
                <w:b/>
                <w:sz w:val="26"/>
                <w:szCs w:val="26"/>
                <w:lang w:eastAsia="fr-FR"/>
              </w:rPr>
              <w:t>Collaboration and Partnerships</w:t>
            </w:r>
            <w:r w:rsidRPr="00962DB1">
              <w:rPr>
                <w:rFonts w:ascii="Book Antiqua" w:eastAsia="Times New Roman" w:hAnsi="Book Antiqua" w:cs="Times New Roman"/>
                <w:bCs/>
                <w:sz w:val="26"/>
                <w:szCs w:val="26"/>
                <w:lang w:eastAsia="fr-FR"/>
              </w:rPr>
              <w:t>:</w:t>
            </w:r>
          </w:p>
          <w:p w14:paraId="38EF1386" w14:textId="17F9A3A3"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 xml:space="preserve">Support </w:t>
            </w:r>
            <w:r w:rsidR="00F049E2">
              <w:rPr>
                <w:rFonts w:ascii="Book Antiqua" w:eastAsia="Times New Roman" w:hAnsi="Book Antiqua" w:cs="Times New Roman"/>
                <w:bCs/>
                <w:sz w:val="26"/>
                <w:szCs w:val="26"/>
                <w:lang w:eastAsia="fr-FR"/>
              </w:rPr>
              <w:t>the</w:t>
            </w:r>
            <w:r w:rsidRPr="00962DB1">
              <w:rPr>
                <w:rFonts w:ascii="Book Antiqua" w:eastAsia="Times New Roman" w:hAnsi="Book Antiqua" w:cs="Times New Roman"/>
                <w:bCs/>
                <w:sz w:val="26"/>
                <w:szCs w:val="26"/>
                <w:lang w:eastAsia="fr-FR"/>
              </w:rPr>
              <w:t xml:space="preserve"> </w:t>
            </w:r>
            <w:r w:rsidR="00F049E2" w:rsidRPr="00962DB1">
              <w:rPr>
                <w:rFonts w:ascii="Book Antiqua" w:eastAsia="Times New Roman" w:hAnsi="Book Antiqua" w:cs="Times New Roman"/>
                <w:bCs/>
                <w:sz w:val="26"/>
                <w:szCs w:val="26"/>
                <w:lang w:eastAsia="fr-FR"/>
              </w:rPr>
              <w:t>hierarchical</w:t>
            </w:r>
            <w:r w:rsidRPr="00962DB1">
              <w:rPr>
                <w:rFonts w:ascii="Book Antiqua" w:eastAsia="Times New Roman" w:hAnsi="Book Antiqua" w:cs="Times New Roman"/>
                <w:bCs/>
                <w:sz w:val="26"/>
                <w:szCs w:val="26"/>
                <w:lang w:eastAsia="fr-FR"/>
              </w:rPr>
              <w:t xml:space="preserve"> superior</w:t>
            </w:r>
            <w:r w:rsidR="00EE5EB9">
              <w:rPr>
                <w:rFonts w:ascii="Book Antiqua" w:eastAsia="Times New Roman" w:hAnsi="Book Antiqua" w:cs="Times New Roman"/>
                <w:bCs/>
                <w:sz w:val="26"/>
                <w:szCs w:val="26"/>
                <w:lang w:eastAsia="fr-FR"/>
              </w:rPr>
              <w:t>s</w:t>
            </w:r>
            <w:r w:rsidRPr="00962DB1">
              <w:rPr>
                <w:rFonts w:ascii="Book Antiqua" w:eastAsia="Times New Roman" w:hAnsi="Book Antiqua" w:cs="Times New Roman"/>
                <w:bCs/>
                <w:sz w:val="26"/>
                <w:szCs w:val="26"/>
                <w:lang w:eastAsia="fr-FR"/>
              </w:rPr>
              <w:t xml:space="preserve"> in establishing and maintaining partnerships with academic institutions, civil society organizations, and government agencies.</w:t>
            </w:r>
          </w:p>
          <w:p w14:paraId="46CCC81B" w14:textId="0CC3A334"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Assist in organizing research seminars, workshops, and conferences.</w:t>
            </w:r>
          </w:p>
          <w:p w14:paraId="39259823" w14:textId="178DAA5C" w:rsidR="00962DB1" w:rsidRPr="00F8689A" w:rsidRDefault="00962DB1" w:rsidP="00F8689A">
            <w:pPr>
              <w:pStyle w:val="ListParagraph"/>
              <w:numPr>
                <w:ilvl w:val="0"/>
                <w:numId w:val="14"/>
              </w:numPr>
              <w:spacing w:after="60" w:line="271" w:lineRule="auto"/>
              <w:rPr>
                <w:rFonts w:ascii="Book Antiqua" w:eastAsia="Times New Roman" w:hAnsi="Book Antiqua" w:cs="Times New Roman"/>
                <w:b/>
                <w:sz w:val="26"/>
                <w:szCs w:val="26"/>
                <w:lang w:eastAsia="fr-FR"/>
              </w:rPr>
            </w:pPr>
            <w:r w:rsidRPr="00F8689A">
              <w:rPr>
                <w:rFonts w:ascii="Book Antiqua" w:eastAsia="Times New Roman" w:hAnsi="Book Antiqua" w:cs="Times New Roman"/>
                <w:b/>
                <w:sz w:val="26"/>
                <w:szCs w:val="26"/>
                <w:lang w:eastAsia="fr-FR"/>
              </w:rPr>
              <w:t>Administrative Support:</w:t>
            </w:r>
          </w:p>
          <w:p w14:paraId="724A58DE" w14:textId="6FC44E06"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Provide administrative support for research projects, including scheduling meetings, preparing agendas, and taking minutes.</w:t>
            </w:r>
          </w:p>
          <w:p w14:paraId="29403AE8" w14:textId="6C8CF038"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Assist in budget tracking and financial reporting for research activities.</w:t>
            </w:r>
          </w:p>
          <w:p w14:paraId="39747C32" w14:textId="7B7E909A" w:rsidR="00962DB1" w:rsidRPr="00962DB1" w:rsidRDefault="00962DB1" w:rsidP="00962DB1">
            <w:pPr>
              <w:pStyle w:val="ListParagraph"/>
              <w:spacing w:after="60" w:line="271" w:lineRule="auto"/>
              <w:ind w:left="720"/>
              <w:rPr>
                <w:rFonts w:ascii="Book Antiqua" w:eastAsia="Times New Roman" w:hAnsi="Book Antiqua" w:cs="Times New Roman"/>
                <w:bCs/>
                <w:sz w:val="26"/>
                <w:szCs w:val="26"/>
                <w:lang w:eastAsia="fr-FR"/>
              </w:rPr>
            </w:pP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 xml:space="preserve">Prepare draft quarterly and annual progress reports as appropriate and </w:t>
            </w:r>
            <w:proofErr w:type="spellStart"/>
            <w:r w:rsidRPr="00962DB1">
              <w:rPr>
                <w:rFonts w:ascii="Book Antiqua" w:eastAsia="Times New Roman" w:hAnsi="Book Antiqua" w:cs="Times New Roman"/>
                <w:bCs/>
                <w:sz w:val="26"/>
                <w:szCs w:val="26"/>
                <w:lang w:eastAsia="fr-FR"/>
              </w:rPr>
              <w:t>organise</w:t>
            </w:r>
            <w:proofErr w:type="spellEnd"/>
            <w:r w:rsidRPr="00962DB1">
              <w:rPr>
                <w:rFonts w:ascii="Book Antiqua" w:eastAsia="Times New Roman" w:hAnsi="Book Antiqua" w:cs="Times New Roman"/>
                <w:bCs/>
                <w:sz w:val="26"/>
                <w:szCs w:val="26"/>
                <w:lang w:eastAsia="fr-FR"/>
              </w:rPr>
              <w:t xml:space="preserve"> corresponding monthly, </w:t>
            </w:r>
            <w:proofErr w:type="gramStart"/>
            <w:r w:rsidRPr="00962DB1">
              <w:rPr>
                <w:rFonts w:ascii="Book Antiqua" w:eastAsia="Times New Roman" w:hAnsi="Book Antiqua" w:cs="Times New Roman"/>
                <w:bCs/>
                <w:sz w:val="26"/>
                <w:szCs w:val="26"/>
                <w:lang w:eastAsia="fr-FR"/>
              </w:rPr>
              <w:t>quarterly</w:t>
            </w:r>
            <w:proofErr w:type="gramEnd"/>
            <w:r w:rsidRPr="00962DB1">
              <w:rPr>
                <w:rFonts w:ascii="Book Antiqua" w:eastAsia="Times New Roman" w:hAnsi="Book Antiqua" w:cs="Times New Roman"/>
                <w:bCs/>
                <w:sz w:val="26"/>
                <w:szCs w:val="26"/>
                <w:lang w:eastAsia="fr-FR"/>
              </w:rPr>
              <w:t xml:space="preserve"> and annual progress reviews.</w:t>
            </w:r>
          </w:p>
          <w:p w14:paraId="0A8085B6" w14:textId="0851B33E" w:rsidR="00310A66" w:rsidRPr="00962DB1" w:rsidRDefault="00962DB1" w:rsidP="00962DB1">
            <w:pPr>
              <w:spacing w:after="60" w:line="271" w:lineRule="auto"/>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w:t>
            </w:r>
            <w:r w:rsidRPr="00962DB1">
              <w:rPr>
                <w:rFonts w:ascii="Book Antiqua" w:eastAsia="Times New Roman" w:hAnsi="Book Antiqua" w:cs="Times New Roman"/>
                <w:bCs/>
                <w:sz w:val="26"/>
                <w:szCs w:val="26"/>
                <w:lang w:eastAsia="fr-FR"/>
              </w:rPr>
              <w:t>Perform any other functions as may be required and assigned by the supervisor.</w:t>
            </w:r>
          </w:p>
        </w:tc>
      </w:tr>
    </w:tbl>
    <w:p w14:paraId="426DE9C3" w14:textId="27528686" w:rsidR="00D3161F" w:rsidRPr="00310A66" w:rsidRDefault="00D3161F">
      <w:pPr>
        <w:pStyle w:val="BodyText"/>
        <w:spacing w:before="9"/>
        <w:rPr>
          <w:rFonts w:ascii="Book Antiqua" w:hAnsi="Book Antiqua"/>
          <w:b/>
          <w:sz w:val="24"/>
          <w:szCs w:val="24"/>
        </w:rPr>
      </w:pPr>
    </w:p>
    <w:tbl>
      <w:tblPr>
        <w:tblpPr w:leftFromText="141" w:rightFromText="141" w:vertAnchor="text" w:horzAnchor="margin" w:tblpXSpec="center" w:tblpY="1552"/>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4"/>
      </w:tblGrid>
      <w:tr w:rsidR="00EF14B0" w:rsidRPr="00310A66" w14:paraId="632449B4" w14:textId="77777777" w:rsidTr="00EF14B0">
        <w:trPr>
          <w:trHeight w:val="4960"/>
        </w:trPr>
        <w:tc>
          <w:tcPr>
            <w:tcW w:w="10494" w:type="dxa"/>
          </w:tcPr>
          <w:p w14:paraId="746080E9" w14:textId="77777777" w:rsidR="00EF14B0" w:rsidRDefault="00EF14B0" w:rsidP="00EF14B0">
            <w:pPr>
              <w:pStyle w:val="TableParagraph"/>
              <w:ind w:left="107" w:right="95"/>
              <w:jc w:val="both"/>
              <w:rPr>
                <w:rFonts w:ascii="Book Antiqua" w:hAnsi="Book Antiqua"/>
                <w:b/>
                <w:sz w:val="24"/>
                <w:szCs w:val="24"/>
              </w:rPr>
            </w:pPr>
          </w:p>
          <w:p w14:paraId="353E5CB0" w14:textId="77777777" w:rsidR="00EF14B0" w:rsidRDefault="00EF14B0" w:rsidP="00EF14B0">
            <w:pPr>
              <w:pStyle w:val="TableParagraph"/>
              <w:ind w:left="107" w:right="95"/>
              <w:jc w:val="both"/>
              <w:rPr>
                <w:rFonts w:ascii="Book Antiqua" w:hAnsi="Book Antiqua"/>
                <w:b/>
                <w:sz w:val="24"/>
                <w:szCs w:val="24"/>
              </w:rPr>
            </w:pPr>
            <w:r w:rsidRPr="00310A66">
              <w:rPr>
                <w:rFonts w:ascii="Book Antiqua" w:hAnsi="Book Antiqua"/>
                <w:b/>
                <w:sz w:val="24"/>
                <w:szCs w:val="24"/>
              </w:rPr>
              <w:t>4. QUALIFICATIONS,</w:t>
            </w:r>
            <w:r w:rsidRPr="00310A66">
              <w:rPr>
                <w:rFonts w:ascii="Book Antiqua" w:hAnsi="Book Antiqua"/>
                <w:b/>
                <w:spacing w:val="-47"/>
                <w:sz w:val="24"/>
                <w:szCs w:val="24"/>
              </w:rPr>
              <w:t xml:space="preserve"> </w:t>
            </w:r>
            <w:r w:rsidRPr="00310A66">
              <w:rPr>
                <w:rFonts w:ascii="Book Antiqua" w:hAnsi="Book Antiqua"/>
                <w:b/>
                <w:sz w:val="24"/>
                <w:szCs w:val="24"/>
              </w:rPr>
              <w:t>EXPERIENCE AND</w:t>
            </w:r>
            <w:r w:rsidRPr="00310A66">
              <w:rPr>
                <w:rFonts w:ascii="Book Antiqua" w:hAnsi="Book Antiqua"/>
                <w:b/>
                <w:spacing w:val="-46"/>
                <w:sz w:val="24"/>
                <w:szCs w:val="24"/>
              </w:rPr>
              <w:t xml:space="preserve"> </w:t>
            </w:r>
            <w:r w:rsidRPr="00310A66">
              <w:rPr>
                <w:rFonts w:ascii="Book Antiqua" w:hAnsi="Book Antiqua"/>
                <w:b/>
                <w:sz w:val="24"/>
                <w:szCs w:val="24"/>
              </w:rPr>
              <w:t>COMPETENCIES</w:t>
            </w:r>
          </w:p>
          <w:p w14:paraId="34769119" w14:textId="77777777" w:rsidR="00EF14B0" w:rsidRPr="00310A66" w:rsidRDefault="00EF14B0" w:rsidP="00EF14B0">
            <w:pPr>
              <w:pStyle w:val="TableParagraph"/>
              <w:ind w:left="107" w:right="95"/>
              <w:jc w:val="both"/>
              <w:rPr>
                <w:rFonts w:ascii="Book Antiqua" w:hAnsi="Book Antiqua"/>
                <w:b/>
                <w:sz w:val="24"/>
                <w:szCs w:val="24"/>
              </w:rPr>
            </w:pPr>
          </w:p>
          <w:p w14:paraId="73B150BA" w14:textId="5B4F06A5" w:rsidR="006C51E6" w:rsidRPr="006C51E6" w:rsidRDefault="006C51E6" w:rsidP="006C51E6">
            <w:pPr>
              <w:pStyle w:val="TableParagraph"/>
              <w:numPr>
                <w:ilvl w:val="0"/>
                <w:numId w:val="2"/>
              </w:numPr>
              <w:tabs>
                <w:tab w:val="left" w:pos="827"/>
                <w:tab w:val="left" w:pos="828"/>
              </w:tabs>
              <w:spacing w:line="273" w:lineRule="auto"/>
              <w:ind w:right="102"/>
              <w:jc w:val="both"/>
              <w:rPr>
                <w:rFonts w:ascii="Book Antiqua" w:hAnsi="Book Antiqua"/>
                <w:sz w:val="26"/>
                <w:szCs w:val="26"/>
              </w:rPr>
            </w:pPr>
            <w:proofErr w:type="gramStart"/>
            <w:r w:rsidRPr="006C51E6">
              <w:rPr>
                <w:rFonts w:ascii="Book Antiqua" w:hAnsi="Book Antiqua"/>
                <w:sz w:val="26"/>
                <w:szCs w:val="26"/>
              </w:rPr>
              <w:t>Bachelor’s</w:t>
            </w:r>
            <w:r>
              <w:rPr>
                <w:rFonts w:ascii="Book Antiqua" w:hAnsi="Book Antiqua"/>
                <w:sz w:val="26"/>
                <w:szCs w:val="26"/>
              </w:rPr>
              <w:t xml:space="preserve"> </w:t>
            </w:r>
            <w:r w:rsidRPr="006C51E6">
              <w:rPr>
                <w:rFonts w:ascii="Book Antiqua" w:hAnsi="Book Antiqua"/>
                <w:sz w:val="26"/>
                <w:szCs w:val="26"/>
              </w:rPr>
              <w:t>degree in Political Science</w:t>
            </w:r>
            <w:proofErr w:type="gramEnd"/>
            <w:r w:rsidRPr="006C51E6">
              <w:rPr>
                <w:rFonts w:ascii="Book Antiqua" w:hAnsi="Book Antiqua"/>
                <w:sz w:val="26"/>
                <w:szCs w:val="26"/>
              </w:rPr>
              <w:t xml:space="preserve">, Gender Studies, International Relations, Development Studies, or a related field is preferred. </w:t>
            </w:r>
          </w:p>
          <w:p w14:paraId="5E618C9A" w14:textId="77777777" w:rsid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Candidates with postgraduate degrees in the relevant field will have an added advantage.</w:t>
            </w:r>
          </w:p>
          <w:p w14:paraId="0C7DB42B" w14:textId="77777777"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 xml:space="preserve">At least 3 years of experience in a research-related role, preferably within a think tank, academic institution, or international organization.  </w:t>
            </w:r>
          </w:p>
          <w:p w14:paraId="4D75856D" w14:textId="77777777"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Experience in the Great Lakes Region and knowledge of the regional political and governance context is highly desirable.</w:t>
            </w:r>
          </w:p>
          <w:p w14:paraId="308C7C18" w14:textId="310E2D12"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 xml:space="preserve">Proven writing experience (articles, </w:t>
            </w:r>
            <w:proofErr w:type="gramStart"/>
            <w:r w:rsidRPr="006C51E6">
              <w:rPr>
                <w:rFonts w:ascii="Book Antiqua" w:hAnsi="Book Antiqua"/>
                <w:sz w:val="26"/>
                <w:szCs w:val="26"/>
              </w:rPr>
              <w:t>blogs</w:t>
            </w:r>
            <w:proofErr w:type="gramEnd"/>
            <w:r w:rsidR="00DA6A3A">
              <w:rPr>
                <w:rFonts w:ascii="Book Antiqua" w:hAnsi="Book Antiqua"/>
                <w:sz w:val="26"/>
                <w:szCs w:val="26"/>
              </w:rPr>
              <w:t xml:space="preserve"> or research</w:t>
            </w:r>
            <w:r w:rsidRPr="006C51E6">
              <w:rPr>
                <w:rFonts w:ascii="Book Antiqua" w:hAnsi="Book Antiqua"/>
                <w:sz w:val="26"/>
                <w:szCs w:val="26"/>
              </w:rPr>
              <w:t>.)</w:t>
            </w:r>
          </w:p>
          <w:p w14:paraId="08714581" w14:textId="77777777"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Strong research and analytical skills.</w:t>
            </w:r>
          </w:p>
          <w:p w14:paraId="7C840CF9" w14:textId="77777777"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Proficiency in data analysis software (e.g., SPSS, STATA) and Microsoft Office Suite.</w:t>
            </w:r>
          </w:p>
          <w:p w14:paraId="70F2A59D" w14:textId="5E84B8F8"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 xml:space="preserve">Excellent written and verbal communication skills in English. </w:t>
            </w:r>
            <w:r w:rsidRPr="006C51E6">
              <w:rPr>
                <w:rFonts w:ascii="Book Antiqua" w:hAnsi="Book Antiqua"/>
                <w:spacing w:val="3"/>
                <w:sz w:val="26"/>
                <w:szCs w:val="26"/>
              </w:rPr>
              <w:t xml:space="preserve"> </w:t>
            </w:r>
            <w:r w:rsidRPr="006C51E6">
              <w:rPr>
                <w:rFonts w:ascii="Book Antiqua" w:hAnsi="Book Antiqua"/>
                <w:sz w:val="26"/>
                <w:szCs w:val="26"/>
              </w:rPr>
              <w:t>Knowledge of French, Swahili, Arabic and/or Portuguese is an asset.</w:t>
            </w:r>
          </w:p>
          <w:p w14:paraId="27C86D4D" w14:textId="77777777"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Strong organizational and time-management skills.</w:t>
            </w:r>
          </w:p>
          <w:p w14:paraId="4F15E0CA" w14:textId="77777777"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 xml:space="preserve"> Ability to work independently and as part of a team.</w:t>
            </w:r>
          </w:p>
          <w:p w14:paraId="61356E80" w14:textId="34C68ADA" w:rsidR="006C51E6" w:rsidRPr="006C51E6" w:rsidRDefault="006C51E6" w:rsidP="006C51E6">
            <w:pPr>
              <w:pStyle w:val="TableParagraph"/>
              <w:numPr>
                <w:ilvl w:val="0"/>
                <w:numId w:val="2"/>
              </w:numPr>
              <w:tabs>
                <w:tab w:val="left" w:pos="827"/>
                <w:tab w:val="left" w:pos="828"/>
              </w:tabs>
              <w:spacing w:before="2" w:line="276" w:lineRule="auto"/>
              <w:ind w:right="100"/>
              <w:jc w:val="both"/>
              <w:rPr>
                <w:rFonts w:ascii="Book Antiqua" w:hAnsi="Book Antiqua"/>
                <w:sz w:val="26"/>
                <w:szCs w:val="26"/>
              </w:rPr>
            </w:pPr>
            <w:r w:rsidRPr="006C51E6">
              <w:rPr>
                <w:rFonts w:ascii="Book Antiqua" w:hAnsi="Book Antiqua"/>
                <w:sz w:val="26"/>
                <w:szCs w:val="26"/>
              </w:rPr>
              <w:t>Good command of ICT latest trends.</w:t>
            </w:r>
          </w:p>
          <w:p w14:paraId="34DB7BAC" w14:textId="6E410EAD" w:rsidR="00EF14B0" w:rsidRPr="00310A66" w:rsidRDefault="00EF14B0" w:rsidP="006C51E6">
            <w:pPr>
              <w:pStyle w:val="TableParagraph"/>
              <w:tabs>
                <w:tab w:val="left" w:pos="827"/>
                <w:tab w:val="left" w:pos="828"/>
              </w:tabs>
              <w:spacing w:before="1"/>
              <w:jc w:val="both"/>
              <w:rPr>
                <w:rFonts w:ascii="Book Antiqua" w:hAnsi="Book Antiqua"/>
                <w:sz w:val="24"/>
                <w:szCs w:val="24"/>
              </w:rPr>
            </w:pPr>
          </w:p>
        </w:tc>
      </w:tr>
      <w:tr w:rsidR="00EF14B0" w:rsidRPr="00310A66" w14:paraId="4F9E152C" w14:textId="77777777" w:rsidTr="00F81278">
        <w:trPr>
          <w:trHeight w:val="5525"/>
        </w:trPr>
        <w:tc>
          <w:tcPr>
            <w:tcW w:w="10494" w:type="dxa"/>
          </w:tcPr>
          <w:p w14:paraId="022C5E87" w14:textId="77777777" w:rsidR="00EF14B0" w:rsidRDefault="00EF14B0" w:rsidP="00EF14B0">
            <w:pPr>
              <w:pStyle w:val="TableParagraph"/>
              <w:spacing w:line="271" w:lineRule="auto"/>
              <w:ind w:left="107" w:right="601"/>
              <w:rPr>
                <w:rFonts w:ascii="Book Antiqua" w:hAnsi="Book Antiqua"/>
                <w:b/>
                <w:sz w:val="26"/>
                <w:szCs w:val="26"/>
              </w:rPr>
            </w:pPr>
          </w:p>
          <w:p w14:paraId="7B33163D" w14:textId="77777777" w:rsidR="00EF14B0" w:rsidRPr="00524770" w:rsidRDefault="00EF14B0" w:rsidP="00EF14B0">
            <w:pPr>
              <w:pStyle w:val="TableParagraph"/>
              <w:spacing w:line="271" w:lineRule="auto"/>
              <w:ind w:left="107" w:right="601"/>
              <w:rPr>
                <w:rFonts w:ascii="Book Antiqua" w:hAnsi="Book Antiqua"/>
                <w:b/>
                <w:sz w:val="26"/>
                <w:szCs w:val="26"/>
              </w:rPr>
            </w:pPr>
            <w:r w:rsidRPr="00524770">
              <w:rPr>
                <w:rFonts w:ascii="Book Antiqua" w:hAnsi="Book Antiqua"/>
                <w:b/>
                <w:sz w:val="26"/>
                <w:szCs w:val="26"/>
              </w:rPr>
              <w:t>5. APPLICATION SUBMISSION</w:t>
            </w:r>
            <w:r>
              <w:rPr>
                <w:rFonts w:ascii="Book Antiqua" w:hAnsi="Book Antiqua"/>
                <w:b/>
                <w:sz w:val="26"/>
                <w:szCs w:val="26"/>
              </w:rPr>
              <w:t xml:space="preserve"> GUIDELINES</w:t>
            </w:r>
          </w:p>
          <w:p w14:paraId="71E92103" w14:textId="77777777" w:rsidR="00EF14B0" w:rsidRPr="00524770" w:rsidRDefault="00EF14B0" w:rsidP="00EF14B0">
            <w:pPr>
              <w:pStyle w:val="TableParagraph"/>
              <w:spacing w:line="257" w:lineRule="exact"/>
              <w:ind w:left="107"/>
              <w:rPr>
                <w:rFonts w:ascii="Book Antiqua" w:hAnsi="Book Antiqua"/>
                <w:sz w:val="26"/>
                <w:szCs w:val="26"/>
              </w:rPr>
            </w:pPr>
          </w:p>
          <w:p w14:paraId="17A474CA" w14:textId="4D59669B" w:rsidR="00EF14B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Interested candidates who meet the qualification and experience requirements of the </w:t>
            </w:r>
          </w:p>
          <w:p w14:paraId="1B21373C" w14:textId="32927CA0" w:rsidR="00EF14B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above position are required to address their applications to the </w:t>
            </w:r>
            <w:r w:rsidR="00DA6A3A">
              <w:rPr>
                <w:rFonts w:ascii="Book Antiqua" w:hAnsi="Book Antiqua"/>
                <w:sz w:val="26"/>
                <w:szCs w:val="26"/>
              </w:rPr>
              <w:t xml:space="preserve">Executive Secretary </w:t>
            </w:r>
            <w:r w:rsidRPr="00524770">
              <w:rPr>
                <w:rFonts w:ascii="Book Antiqua" w:hAnsi="Book Antiqua"/>
                <w:sz w:val="26"/>
                <w:szCs w:val="26"/>
              </w:rPr>
              <w:t xml:space="preserve">of </w:t>
            </w:r>
          </w:p>
          <w:p w14:paraId="299C374C" w14:textId="77777777" w:rsidR="00DA6A3A" w:rsidRPr="00DA6A3A" w:rsidRDefault="00DA6A3A" w:rsidP="00DA6A3A">
            <w:pPr>
              <w:pStyle w:val="TableParagraph"/>
              <w:spacing w:line="276" w:lineRule="auto"/>
              <w:ind w:left="107"/>
              <w:jc w:val="both"/>
              <w:rPr>
                <w:rFonts w:ascii="Book Antiqua" w:hAnsi="Book Antiqua"/>
                <w:sz w:val="26"/>
                <w:szCs w:val="26"/>
                <w:lang w:val="fr-FR"/>
              </w:rPr>
            </w:pPr>
            <w:proofErr w:type="gramStart"/>
            <w:r w:rsidRPr="00DA6A3A">
              <w:rPr>
                <w:rFonts w:ascii="Book Antiqua" w:hAnsi="Book Antiqua"/>
                <w:sz w:val="26"/>
                <w:szCs w:val="26"/>
                <w:lang w:val="fr-FR"/>
              </w:rPr>
              <w:t>the</w:t>
            </w:r>
            <w:proofErr w:type="gramEnd"/>
            <w:r w:rsidRPr="00DA6A3A">
              <w:rPr>
                <w:rFonts w:ascii="Book Antiqua" w:hAnsi="Book Antiqua"/>
                <w:sz w:val="26"/>
                <w:szCs w:val="26"/>
                <w:lang w:val="fr-FR"/>
              </w:rPr>
              <w:t xml:space="preserve"> </w:t>
            </w:r>
            <w:proofErr w:type="spellStart"/>
            <w:r w:rsidRPr="00DA6A3A">
              <w:rPr>
                <w:rFonts w:ascii="Book Antiqua" w:hAnsi="Book Antiqua"/>
                <w:sz w:val="26"/>
                <w:szCs w:val="26"/>
                <w:lang w:val="fr-FR"/>
              </w:rPr>
              <w:t>Conference</w:t>
            </w:r>
            <w:proofErr w:type="spellEnd"/>
            <w:r w:rsidRPr="00DA6A3A">
              <w:rPr>
                <w:rFonts w:ascii="Book Antiqua" w:hAnsi="Book Antiqua"/>
                <w:sz w:val="26"/>
                <w:szCs w:val="26"/>
                <w:lang w:val="fr-FR"/>
              </w:rPr>
              <w:t xml:space="preserve"> Secretariat</w:t>
            </w:r>
            <w:r w:rsidR="00EF5212" w:rsidRPr="00DA6A3A">
              <w:rPr>
                <w:rFonts w:ascii="Book Antiqua" w:hAnsi="Book Antiqua"/>
                <w:sz w:val="26"/>
                <w:szCs w:val="26"/>
                <w:lang w:val="fr-FR"/>
              </w:rPr>
              <w:t xml:space="preserve">, </w:t>
            </w:r>
            <w:r w:rsidRPr="00DA6A3A">
              <w:rPr>
                <w:rFonts w:ascii="Book Antiqua" w:hAnsi="Book Antiqua"/>
                <w:sz w:val="26"/>
                <w:szCs w:val="26"/>
                <w:lang w:val="fr-FR"/>
              </w:rPr>
              <w:t>38, Boulevard du Japon, B. P. 7076, Bujumbura, Burundi</w:t>
            </w:r>
          </w:p>
          <w:p w14:paraId="0A183B20" w14:textId="05687AA9" w:rsidR="00EF14B0" w:rsidRPr="00DA6A3A" w:rsidRDefault="00DA6A3A" w:rsidP="00DA6A3A">
            <w:pPr>
              <w:pStyle w:val="TableParagraph"/>
              <w:spacing w:line="276" w:lineRule="auto"/>
              <w:ind w:left="107"/>
              <w:jc w:val="both"/>
              <w:rPr>
                <w:rFonts w:ascii="Book Antiqua" w:hAnsi="Book Antiqua"/>
                <w:sz w:val="26"/>
                <w:szCs w:val="26"/>
                <w:lang w:val="nl-NL"/>
              </w:rPr>
            </w:pPr>
            <w:r w:rsidRPr="00DA6A3A">
              <w:rPr>
                <w:rFonts w:ascii="Book Antiqua" w:hAnsi="Book Antiqua"/>
                <w:sz w:val="26"/>
                <w:szCs w:val="26"/>
                <w:lang w:val="en-GB"/>
              </w:rPr>
              <w:t>Tel: + 257 22 25 6824/5/7/9,</w:t>
            </w:r>
            <w:r w:rsidRPr="00DA6A3A">
              <w:rPr>
                <w:rFonts w:ascii="Book Antiqua" w:hAnsi="Book Antiqua"/>
                <w:sz w:val="26"/>
                <w:szCs w:val="26"/>
                <w:lang w:val="nl-NL"/>
              </w:rPr>
              <w:t xml:space="preserve"> Mob +257 79 344 901 Fax: (00257) 22 25 6828</w:t>
            </w:r>
            <w:r>
              <w:rPr>
                <w:rFonts w:ascii="Book Antiqua" w:hAnsi="Book Antiqua"/>
                <w:sz w:val="26"/>
                <w:szCs w:val="26"/>
                <w:lang w:val="nl-NL"/>
              </w:rPr>
              <w:t>.</w:t>
            </w:r>
            <w:r w:rsidR="00EF14B0" w:rsidRPr="00524770">
              <w:rPr>
                <w:rFonts w:ascii="Book Antiqua" w:hAnsi="Book Antiqua"/>
                <w:sz w:val="26"/>
                <w:szCs w:val="26"/>
              </w:rPr>
              <w:t xml:space="preserve"> </w:t>
            </w:r>
          </w:p>
          <w:p w14:paraId="538E9079" w14:textId="77777777" w:rsidR="00DA6A3A" w:rsidRDefault="00DA6A3A" w:rsidP="00EF14B0">
            <w:pPr>
              <w:pStyle w:val="TableParagraph"/>
              <w:spacing w:line="276" w:lineRule="auto"/>
              <w:ind w:left="107"/>
              <w:jc w:val="both"/>
              <w:rPr>
                <w:rFonts w:ascii="Book Antiqua" w:hAnsi="Book Antiqua"/>
                <w:sz w:val="26"/>
                <w:szCs w:val="26"/>
              </w:rPr>
            </w:pPr>
          </w:p>
          <w:p w14:paraId="5EA0F345" w14:textId="6FA19830" w:rsidR="00EF14B0" w:rsidRDefault="00DA6A3A" w:rsidP="00EF14B0">
            <w:pPr>
              <w:pStyle w:val="TableParagraph"/>
              <w:spacing w:line="276" w:lineRule="auto"/>
              <w:ind w:left="107"/>
              <w:jc w:val="both"/>
              <w:rPr>
                <w:rStyle w:val="Hyperlink"/>
                <w:rFonts w:ascii="Book Antiqua" w:hAnsi="Book Antiqua"/>
                <w:sz w:val="26"/>
                <w:szCs w:val="26"/>
                <w:u w:val="none"/>
              </w:rPr>
            </w:pPr>
            <w:r>
              <w:rPr>
                <w:rFonts w:ascii="Book Antiqua" w:hAnsi="Book Antiqua"/>
                <w:sz w:val="26"/>
                <w:szCs w:val="26"/>
              </w:rPr>
              <w:t>The applications will be submitted by e</w:t>
            </w:r>
            <w:r w:rsidR="00EF14B0" w:rsidRPr="00524770">
              <w:rPr>
                <w:rFonts w:ascii="Book Antiqua" w:hAnsi="Book Antiqua"/>
                <w:sz w:val="26"/>
                <w:szCs w:val="26"/>
              </w:rPr>
              <w:t>mail</w:t>
            </w:r>
            <w:r>
              <w:rPr>
                <w:rFonts w:ascii="Book Antiqua" w:hAnsi="Book Antiqua"/>
                <w:sz w:val="26"/>
                <w:szCs w:val="26"/>
              </w:rPr>
              <w:t xml:space="preserve"> on</w:t>
            </w:r>
            <w:r w:rsidR="00EF14B0" w:rsidRPr="00524770">
              <w:rPr>
                <w:rFonts w:ascii="Book Antiqua" w:hAnsi="Book Antiqua"/>
                <w:sz w:val="26"/>
                <w:szCs w:val="26"/>
              </w:rPr>
              <w:t xml:space="preserve">: </w:t>
            </w:r>
            <w:hyperlink r:id="rId12" w:history="1">
              <w:r w:rsidR="00EF14B0" w:rsidRPr="005A608D">
                <w:rPr>
                  <w:rStyle w:val="Hyperlink"/>
                  <w:rFonts w:ascii="Book Antiqua" w:hAnsi="Book Antiqua"/>
                  <w:sz w:val="26"/>
                  <w:szCs w:val="26"/>
                </w:rPr>
                <w:t>jobs@icglr.org</w:t>
              </w:r>
            </w:hyperlink>
            <w:r w:rsidR="00EF14B0" w:rsidRPr="00524770">
              <w:rPr>
                <w:rFonts w:ascii="Book Antiqua" w:hAnsi="Book Antiqua"/>
                <w:sz w:val="26"/>
                <w:szCs w:val="26"/>
              </w:rPr>
              <w:t xml:space="preserve"> with a copy to </w:t>
            </w:r>
            <w:hyperlink r:id="rId13" w:history="1">
              <w:r w:rsidR="006C51E6" w:rsidRPr="00114286">
                <w:rPr>
                  <w:rStyle w:val="Hyperlink"/>
                  <w:rFonts w:ascii="Book Antiqua" w:hAnsi="Book Antiqua"/>
                  <w:sz w:val="26"/>
                  <w:szCs w:val="26"/>
                </w:rPr>
                <w:t>info.lmrc@icglr.org</w:t>
              </w:r>
            </w:hyperlink>
            <w:r w:rsidR="006C51E6">
              <w:rPr>
                <w:rFonts w:ascii="Book Antiqua" w:hAnsi="Book Antiqua"/>
                <w:sz w:val="26"/>
                <w:szCs w:val="26"/>
              </w:rPr>
              <w:t>.</w:t>
            </w:r>
          </w:p>
          <w:p w14:paraId="52593BBE" w14:textId="77777777" w:rsidR="00EF14B0" w:rsidRPr="00524770" w:rsidRDefault="00EF14B0" w:rsidP="00EF14B0">
            <w:pPr>
              <w:pStyle w:val="TableParagraph"/>
              <w:spacing w:line="276" w:lineRule="auto"/>
              <w:ind w:left="107"/>
              <w:rPr>
                <w:rFonts w:ascii="Book Antiqua" w:hAnsi="Book Antiqua"/>
                <w:sz w:val="26"/>
                <w:szCs w:val="26"/>
              </w:rPr>
            </w:pPr>
          </w:p>
          <w:p w14:paraId="4455D019" w14:textId="77777777" w:rsidR="00EF14B0" w:rsidRPr="0052477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The application package shall include the following: </w:t>
            </w:r>
          </w:p>
          <w:p w14:paraId="2B1D3463" w14:textId="77777777" w:rsidR="00EF14B0" w:rsidRPr="00524770" w:rsidRDefault="00EF14B0" w:rsidP="00EF14B0">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Detailed </w:t>
            </w:r>
            <w:proofErr w:type="gramStart"/>
            <w:r w:rsidRPr="00524770">
              <w:rPr>
                <w:rFonts w:ascii="Book Antiqua" w:hAnsi="Book Antiqua"/>
                <w:sz w:val="26"/>
                <w:szCs w:val="26"/>
              </w:rPr>
              <w:t>Curriculum Vitae;</w:t>
            </w:r>
            <w:proofErr w:type="gramEnd"/>
            <w:r w:rsidRPr="00524770">
              <w:rPr>
                <w:rFonts w:ascii="Book Antiqua" w:hAnsi="Book Antiqua"/>
                <w:sz w:val="26"/>
                <w:szCs w:val="26"/>
              </w:rPr>
              <w:t xml:space="preserve"> </w:t>
            </w:r>
          </w:p>
          <w:p w14:paraId="1A6F839F" w14:textId="77777777" w:rsidR="00EF14B0" w:rsidRPr="00524770" w:rsidRDefault="00EF14B0" w:rsidP="00EF14B0">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Motivation or covering </w:t>
            </w:r>
            <w:proofErr w:type="gramStart"/>
            <w:r w:rsidRPr="00524770">
              <w:rPr>
                <w:rFonts w:ascii="Book Antiqua" w:hAnsi="Book Antiqua"/>
                <w:sz w:val="26"/>
                <w:szCs w:val="26"/>
              </w:rPr>
              <w:t>letter;</w:t>
            </w:r>
            <w:proofErr w:type="gramEnd"/>
            <w:r w:rsidRPr="00524770">
              <w:rPr>
                <w:rFonts w:ascii="Book Antiqua" w:hAnsi="Book Antiqua"/>
                <w:sz w:val="26"/>
                <w:szCs w:val="26"/>
              </w:rPr>
              <w:t xml:space="preserve"> </w:t>
            </w:r>
          </w:p>
          <w:p w14:paraId="43193371" w14:textId="77777777" w:rsidR="00EF14B0" w:rsidRPr="00524770" w:rsidRDefault="00EF14B0" w:rsidP="00EF14B0">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Certified copies of relevant academic </w:t>
            </w:r>
            <w:proofErr w:type="gramStart"/>
            <w:r w:rsidRPr="00524770">
              <w:rPr>
                <w:rFonts w:ascii="Book Antiqua" w:hAnsi="Book Antiqua"/>
                <w:sz w:val="26"/>
                <w:szCs w:val="26"/>
              </w:rPr>
              <w:t>certificates;</w:t>
            </w:r>
            <w:proofErr w:type="gramEnd"/>
            <w:r w:rsidRPr="00524770">
              <w:rPr>
                <w:rFonts w:ascii="Book Antiqua" w:hAnsi="Book Antiqua"/>
                <w:sz w:val="26"/>
                <w:szCs w:val="26"/>
              </w:rPr>
              <w:t xml:space="preserve"> </w:t>
            </w:r>
          </w:p>
          <w:p w14:paraId="38D7573C" w14:textId="77777777" w:rsidR="00EF14B0" w:rsidRPr="00524770" w:rsidRDefault="00EF14B0" w:rsidP="00EF14B0">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lastRenderedPageBreak/>
              <w:t xml:space="preserve">Names and contact details of three (3) </w:t>
            </w:r>
            <w:proofErr w:type="gramStart"/>
            <w:r w:rsidRPr="00524770">
              <w:rPr>
                <w:rFonts w:ascii="Book Antiqua" w:hAnsi="Book Antiqua"/>
                <w:sz w:val="26"/>
                <w:szCs w:val="26"/>
              </w:rPr>
              <w:t>referees;</w:t>
            </w:r>
            <w:proofErr w:type="gramEnd"/>
            <w:r w:rsidRPr="00524770">
              <w:rPr>
                <w:rFonts w:ascii="Book Antiqua" w:hAnsi="Book Antiqua"/>
                <w:sz w:val="26"/>
                <w:szCs w:val="26"/>
              </w:rPr>
              <w:t xml:space="preserve"> </w:t>
            </w:r>
          </w:p>
          <w:p w14:paraId="383A62D4" w14:textId="77777777" w:rsidR="00EF14B0" w:rsidRDefault="00EF14B0" w:rsidP="00EF14B0">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Copy or scan of National Passport or National Identity Card </w:t>
            </w:r>
            <w:proofErr w:type="gramStart"/>
            <w:r w:rsidRPr="00524770">
              <w:rPr>
                <w:rFonts w:ascii="Book Antiqua" w:hAnsi="Book Antiqua"/>
                <w:sz w:val="26"/>
                <w:szCs w:val="26"/>
              </w:rPr>
              <w:t>showing</w:t>
            </w:r>
            <w:proofErr w:type="gramEnd"/>
            <w:r w:rsidRPr="00524770">
              <w:rPr>
                <w:rFonts w:ascii="Book Antiqua" w:hAnsi="Book Antiqua"/>
                <w:sz w:val="26"/>
                <w:szCs w:val="26"/>
              </w:rPr>
              <w:t xml:space="preserve"> </w:t>
            </w:r>
          </w:p>
          <w:p w14:paraId="32EE242D" w14:textId="77777777" w:rsidR="00EF14B0" w:rsidRDefault="00EF14B0" w:rsidP="00EF14B0">
            <w:pPr>
              <w:pStyle w:val="TableParagraph"/>
              <w:spacing w:line="276" w:lineRule="auto"/>
              <w:ind w:left="827"/>
              <w:jc w:val="both"/>
              <w:rPr>
                <w:rFonts w:ascii="Book Antiqua" w:hAnsi="Book Antiqua"/>
                <w:sz w:val="26"/>
                <w:szCs w:val="26"/>
              </w:rPr>
            </w:pPr>
            <w:r w:rsidRPr="00524770">
              <w:rPr>
                <w:rFonts w:ascii="Book Antiqua" w:hAnsi="Book Antiqua"/>
                <w:sz w:val="26"/>
                <w:szCs w:val="26"/>
              </w:rPr>
              <w:t xml:space="preserve">your photograph, date of birth and nationality; Candidates should </w:t>
            </w:r>
            <w:proofErr w:type="gramStart"/>
            <w:r w:rsidRPr="00524770">
              <w:rPr>
                <w:rFonts w:ascii="Book Antiqua" w:hAnsi="Book Antiqua"/>
                <w:sz w:val="26"/>
                <w:szCs w:val="26"/>
              </w:rPr>
              <w:t>indicate</w:t>
            </w:r>
            <w:proofErr w:type="gramEnd"/>
            <w:r w:rsidRPr="00524770">
              <w:rPr>
                <w:rFonts w:ascii="Book Antiqua" w:hAnsi="Book Antiqua"/>
                <w:sz w:val="26"/>
                <w:szCs w:val="26"/>
              </w:rPr>
              <w:t xml:space="preserve"> </w:t>
            </w:r>
          </w:p>
          <w:p w14:paraId="74EE9EEC" w14:textId="77777777" w:rsidR="00EF14B0" w:rsidRDefault="00EF14B0" w:rsidP="00EF14B0">
            <w:pPr>
              <w:pStyle w:val="TableParagraph"/>
              <w:spacing w:line="276" w:lineRule="auto"/>
              <w:ind w:left="827"/>
              <w:jc w:val="both"/>
              <w:rPr>
                <w:rFonts w:ascii="Book Antiqua" w:hAnsi="Book Antiqua"/>
                <w:sz w:val="26"/>
                <w:szCs w:val="26"/>
              </w:rPr>
            </w:pPr>
            <w:r w:rsidRPr="00524770">
              <w:rPr>
                <w:rFonts w:ascii="Book Antiqua" w:hAnsi="Book Antiqua"/>
                <w:sz w:val="26"/>
                <w:szCs w:val="26"/>
              </w:rPr>
              <w:t>the position/title on the subject line. Deadline: Applications should be submitted</w:t>
            </w:r>
          </w:p>
          <w:p w14:paraId="0153B601" w14:textId="4CDCAE5A" w:rsidR="00EF14B0" w:rsidRPr="00524770" w:rsidRDefault="00EF14B0" w:rsidP="00EF14B0">
            <w:pPr>
              <w:pStyle w:val="TableParagraph"/>
              <w:spacing w:line="276" w:lineRule="auto"/>
              <w:ind w:left="827"/>
              <w:jc w:val="both"/>
              <w:rPr>
                <w:rFonts w:ascii="Book Antiqua" w:hAnsi="Book Antiqua"/>
                <w:sz w:val="26"/>
                <w:szCs w:val="26"/>
              </w:rPr>
            </w:pPr>
            <w:r w:rsidRPr="00524770">
              <w:rPr>
                <w:rFonts w:ascii="Book Antiqua" w:hAnsi="Book Antiqua"/>
                <w:sz w:val="26"/>
                <w:szCs w:val="26"/>
              </w:rPr>
              <w:t xml:space="preserve">not later than, </w:t>
            </w:r>
            <w:r w:rsidR="00406C21">
              <w:rPr>
                <w:rFonts w:ascii="Book Antiqua" w:hAnsi="Book Antiqua"/>
                <w:sz w:val="26"/>
                <w:szCs w:val="26"/>
              </w:rPr>
              <w:t>30</w:t>
            </w:r>
            <w:r w:rsidR="006C51E6" w:rsidRPr="006C51E6">
              <w:rPr>
                <w:rFonts w:ascii="Book Antiqua" w:hAnsi="Book Antiqua"/>
                <w:sz w:val="26"/>
                <w:szCs w:val="26"/>
                <w:vertAlign w:val="superscript"/>
              </w:rPr>
              <w:t>th</w:t>
            </w:r>
            <w:r w:rsidR="006C51E6">
              <w:rPr>
                <w:rFonts w:ascii="Book Antiqua" w:hAnsi="Book Antiqua"/>
                <w:sz w:val="26"/>
                <w:szCs w:val="26"/>
              </w:rPr>
              <w:t xml:space="preserve"> </w:t>
            </w:r>
            <w:r w:rsidR="00406C21">
              <w:rPr>
                <w:rFonts w:ascii="Book Antiqua" w:hAnsi="Book Antiqua"/>
                <w:sz w:val="26"/>
                <w:szCs w:val="26"/>
              </w:rPr>
              <w:t>June</w:t>
            </w:r>
            <w:r w:rsidRPr="00524770">
              <w:rPr>
                <w:rFonts w:ascii="Book Antiqua" w:hAnsi="Book Antiqua"/>
                <w:sz w:val="26"/>
                <w:szCs w:val="26"/>
              </w:rPr>
              <w:t xml:space="preserve"> 202</w:t>
            </w:r>
            <w:r w:rsidR="006C51E6">
              <w:rPr>
                <w:rFonts w:ascii="Book Antiqua" w:hAnsi="Book Antiqua"/>
                <w:sz w:val="26"/>
                <w:szCs w:val="26"/>
              </w:rPr>
              <w:t>4.</w:t>
            </w:r>
          </w:p>
          <w:p w14:paraId="1587BEF7" w14:textId="77777777" w:rsidR="00EF14B0" w:rsidRDefault="00EF14B0" w:rsidP="00EF14B0">
            <w:pPr>
              <w:pStyle w:val="TableParagraph"/>
              <w:spacing w:line="276" w:lineRule="auto"/>
              <w:jc w:val="both"/>
              <w:rPr>
                <w:rFonts w:ascii="Book Antiqua" w:hAnsi="Book Antiqua"/>
                <w:sz w:val="26"/>
                <w:szCs w:val="26"/>
              </w:rPr>
            </w:pPr>
          </w:p>
          <w:p w14:paraId="13B5B976" w14:textId="77777777" w:rsidR="00EF14B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Please note:</w:t>
            </w:r>
          </w:p>
          <w:p w14:paraId="26008DF5" w14:textId="77777777" w:rsidR="00EF14B0" w:rsidRDefault="00EF14B0" w:rsidP="00EF14B0">
            <w:pPr>
              <w:pStyle w:val="TableParagraph"/>
              <w:numPr>
                <w:ilvl w:val="0"/>
                <w:numId w:val="10"/>
              </w:numPr>
              <w:spacing w:line="276" w:lineRule="auto"/>
              <w:jc w:val="both"/>
              <w:rPr>
                <w:rFonts w:ascii="Book Antiqua" w:hAnsi="Book Antiqua"/>
                <w:sz w:val="26"/>
                <w:szCs w:val="26"/>
              </w:rPr>
            </w:pPr>
            <w:r w:rsidRPr="00524770">
              <w:rPr>
                <w:rFonts w:ascii="Book Antiqua" w:hAnsi="Book Antiqua"/>
                <w:sz w:val="26"/>
                <w:szCs w:val="26"/>
              </w:rPr>
              <w:t>Applications which do not indicate nationality and age; or have no copy of a</w:t>
            </w:r>
            <w:r>
              <w:rPr>
                <w:rFonts w:ascii="Book Antiqua" w:hAnsi="Book Antiqua"/>
                <w:sz w:val="26"/>
                <w:szCs w:val="26"/>
              </w:rPr>
              <w:t xml:space="preserve"> </w:t>
            </w:r>
          </w:p>
          <w:p w14:paraId="7E52AB7E" w14:textId="70C49E2F" w:rsidR="00EF14B0" w:rsidRPr="00524770" w:rsidRDefault="006C51E6" w:rsidP="00EF14B0">
            <w:pPr>
              <w:pStyle w:val="TableParagraph"/>
              <w:spacing w:line="276" w:lineRule="auto"/>
              <w:ind w:left="479"/>
              <w:jc w:val="both"/>
              <w:rPr>
                <w:rFonts w:ascii="Book Antiqua" w:hAnsi="Book Antiqua"/>
                <w:sz w:val="26"/>
                <w:szCs w:val="26"/>
              </w:rPr>
            </w:pPr>
            <w:r>
              <w:rPr>
                <w:rFonts w:ascii="Book Antiqua" w:hAnsi="Book Antiqua"/>
                <w:sz w:val="26"/>
                <w:szCs w:val="26"/>
              </w:rPr>
              <w:t>Zambi</w:t>
            </w:r>
            <w:r w:rsidR="00EF14B0">
              <w:rPr>
                <w:rFonts w:ascii="Book Antiqua" w:hAnsi="Book Antiqua"/>
                <w:sz w:val="26"/>
                <w:szCs w:val="26"/>
              </w:rPr>
              <w:t xml:space="preserve">an </w:t>
            </w:r>
            <w:r w:rsidR="00EF14B0" w:rsidRPr="00524770">
              <w:rPr>
                <w:rFonts w:ascii="Book Antiqua" w:hAnsi="Book Antiqua"/>
                <w:sz w:val="26"/>
                <w:szCs w:val="26"/>
              </w:rPr>
              <w:t>passport or</w:t>
            </w:r>
            <w:r w:rsidR="00EF14B0">
              <w:rPr>
                <w:rFonts w:ascii="Book Antiqua" w:hAnsi="Book Antiqua"/>
                <w:sz w:val="26"/>
                <w:szCs w:val="26"/>
              </w:rPr>
              <w:t xml:space="preserve"> </w:t>
            </w:r>
            <w:r w:rsidR="00EF14B0" w:rsidRPr="00524770">
              <w:rPr>
                <w:rFonts w:ascii="Book Antiqua" w:hAnsi="Book Antiqua"/>
                <w:sz w:val="26"/>
                <w:szCs w:val="26"/>
              </w:rPr>
              <w:t>National Identity Card, covering letter and certified copies of relevant documents will be disqualified.</w:t>
            </w:r>
          </w:p>
          <w:p w14:paraId="448A0985" w14:textId="77777777" w:rsidR="00EF14B0" w:rsidRPr="0052477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w:t>
            </w:r>
            <w:r>
              <w:rPr>
                <w:rFonts w:ascii="Book Antiqua" w:hAnsi="Book Antiqua"/>
                <w:sz w:val="26"/>
                <w:szCs w:val="26"/>
              </w:rPr>
              <w:t>c</w:t>
            </w:r>
            <w:r w:rsidRPr="00524770">
              <w:rPr>
                <w:rFonts w:ascii="Book Antiqua" w:hAnsi="Book Antiqua"/>
                <w:sz w:val="26"/>
                <w:szCs w:val="26"/>
              </w:rPr>
              <w:t>) All applications shall be submitted electronically, and no hard copies will be accepted.</w:t>
            </w:r>
          </w:p>
          <w:p w14:paraId="7E9BF9D2" w14:textId="77777777" w:rsidR="00EF14B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w:t>
            </w:r>
            <w:r>
              <w:rPr>
                <w:rFonts w:ascii="Book Antiqua" w:hAnsi="Book Antiqua"/>
                <w:sz w:val="26"/>
                <w:szCs w:val="26"/>
              </w:rPr>
              <w:t>d</w:t>
            </w:r>
            <w:r w:rsidRPr="00524770">
              <w:rPr>
                <w:rFonts w:ascii="Book Antiqua" w:hAnsi="Book Antiqua"/>
                <w:sz w:val="26"/>
                <w:szCs w:val="26"/>
              </w:rPr>
              <w:t xml:space="preserve">) ICGLR is an equal opportunity employer and does not require candidates to pay </w:t>
            </w:r>
          </w:p>
          <w:p w14:paraId="40CBEA92" w14:textId="77777777" w:rsidR="00EF14B0" w:rsidRPr="0052477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any money at any stage of the recruitment process.</w:t>
            </w:r>
          </w:p>
          <w:p w14:paraId="69F2B17D" w14:textId="77777777" w:rsidR="00EF14B0" w:rsidRPr="0052477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w:t>
            </w:r>
            <w:r>
              <w:rPr>
                <w:rFonts w:ascii="Book Antiqua" w:hAnsi="Book Antiqua"/>
                <w:sz w:val="26"/>
                <w:szCs w:val="26"/>
              </w:rPr>
              <w:t>e</w:t>
            </w:r>
            <w:r w:rsidRPr="00524770">
              <w:rPr>
                <w:rFonts w:ascii="Book Antiqua" w:hAnsi="Book Antiqua"/>
                <w:sz w:val="26"/>
                <w:szCs w:val="26"/>
              </w:rPr>
              <w:t>) Invitations for interviews will be done in writing to only shortlisted candidates.</w:t>
            </w:r>
          </w:p>
          <w:p w14:paraId="1E8FE912" w14:textId="77777777" w:rsidR="00EF14B0" w:rsidRDefault="00EF14B0" w:rsidP="00EF14B0">
            <w:pPr>
              <w:pStyle w:val="TableParagraph"/>
              <w:spacing w:line="276" w:lineRule="auto"/>
              <w:ind w:left="107"/>
              <w:jc w:val="both"/>
              <w:rPr>
                <w:rFonts w:ascii="Book Antiqua" w:hAnsi="Book Antiqua"/>
                <w:sz w:val="26"/>
                <w:szCs w:val="26"/>
              </w:rPr>
            </w:pPr>
            <w:r w:rsidRPr="00524770">
              <w:rPr>
                <w:rFonts w:ascii="Book Antiqua" w:hAnsi="Book Antiqua"/>
                <w:sz w:val="26"/>
                <w:szCs w:val="26"/>
              </w:rPr>
              <w:t>(</w:t>
            </w:r>
            <w:r>
              <w:rPr>
                <w:rFonts w:ascii="Book Antiqua" w:hAnsi="Book Antiqua"/>
                <w:sz w:val="26"/>
                <w:szCs w:val="26"/>
              </w:rPr>
              <w:t>f</w:t>
            </w:r>
            <w:r w:rsidRPr="00524770">
              <w:rPr>
                <w:rFonts w:ascii="Book Antiqua" w:hAnsi="Book Antiqua"/>
                <w:sz w:val="26"/>
                <w:szCs w:val="26"/>
              </w:rPr>
              <w:t>)</w:t>
            </w:r>
            <w:r>
              <w:rPr>
                <w:rFonts w:ascii="Book Antiqua" w:hAnsi="Book Antiqua"/>
                <w:sz w:val="26"/>
                <w:szCs w:val="26"/>
              </w:rPr>
              <w:t xml:space="preserve"> </w:t>
            </w:r>
            <w:r w:rsidRPr="0010516E">
              <w:rPr>
                <w:rFonts w:ascii="Book Antiqua" w:hAnsi="Book Antiqua"/>
                <w:sz w:val="26"/>
                <w:szCs w:val="26"/>
              </w:rPr>
              <w:t xml:space="preserve">Female candidates are encouraged to apply. ICGLR is highly committed </w:t>
            </w:r>
            <w:proofErr w:type="gramStart"/>
            <w:r w:rsidRPr="0010516E">
              <w:rPr>
                <w:rFonts w:ascii="Book Antiqua" w:hAnsi="Book Antiqua"/>
                <w:sz w:val="26"/>
                <w:szCs w:val="26"/>
              </w:rPr>
              <w:t>to</w:t>
            </w:r>
            <w:proofErr w:type="gramEnd"/>
            <w:r w:rsidRPr="0010516E">
              <w:rPr>
                <w:rFonts w:ascii="Book Antiqua" w:hAnsi="Book Antiqua"/>
                <w:sz w:val="26"/>
                <w:szCs w:val="26"/>
              </w:rPr>
              <w:t xml:space="preserve"> </w:t>
            </w:r>
          </w:p>
          <w:p w14:paraId="11ED1728" w14:textId="77777777" w:rsidR="00EF14B0" w:rsidRPr="00310A66" w:rsidRDefault="00EF14B0" w:rsidP="00EF14B0">
            <w:pPr>
              <w:pStyle w:val="TableParagraph"/>
              <w:spacing w:line="276" w:lineRule="auto"/>
              <w:ind w:left="107"/>
              <w:jc w:val="both"/>
              <w:rPr>
                <w:rFonts w:ascii="Book Antiqua" w:hAnsi="Book Antiqua"/>
                <w:sz w:val="24"/>
                <w:szCs w:val="24"/>
              </w:rPr>
            </w:pPr>
            <w:r w:rsidRPr="0010516E">
              <w:rPr>
                <w:rFonts w:ascii="Book Antiqua" w:hAnsi="Book Antiqua"/>
                <w:sz w:val="26"/>
                <w:szCs w:val="26"/>
              </w:rPr>
              <w:t>gender balance.</w:t>
            </w:r>
          </w:p>
        </w:tc>
      </w:tr>
    </w:tbl>
    <w:p w14:paraId="7B23FE4D" w14:textId="77777777" w:rsidR="009B20A1" w:rsidRPr="0030413F" w:rsidRDefault="009B20A1" w:rsidP="009B20A1">
      <w:pPr>
        <w:pStyle w:val="ListParagraph"/>
        <w:ind w:left="720"/>
        <w:rPr>
          <w:rFonts w:ascii="Book Antiqua" w:eastAsia="Times New Roman" w:hAnsi="Book Antiqua" w:cs="Times New Roman"/>
          <w:bCs/>
          <w:sz w:val="26"/>
          <w:szCs w:val="26"/>
          <w:vertAlign w:val="superscript"/>
          <w:lang w:eastAsia="fr-FR"/>
        </w:rPr>
      </w:pPr>
    </w:p>
    <w:p w14:paraId="76F3B21B" w14:textId="77777777" w:rsidR="00D3161F" w:rsidRDefault="00D3161F" w:rsidP="00067485">
      <w:pPr>
        <w:pStyle w:val="BodyText"/>
        <w:spacing w:before="9"/>
        <w:ind w:left="220" w:right="324"/>
        <w:jc w:val="both"/>
        <w:rPr>
          <w:rFonts w:ascii="Book Antiqua" w:hAnsi="Book Antiqua"/>
          <w:sz w:val="22"/>
          <w:szCs w:val="22"/>
        </w:rPr>
      </w:pPr>
    </w:p>
    <w:p w14:paraId="1299E75D" w14:textId="2EE98906" w:rsidR="00C421C3" w:rsidRPr="00406C21" w:rsidRDefault="00AE7E41" w:rsidP="00AE7E41">
      <w:pPr>
        <w:tabs>
          <w:tab w:val="left" w:pos="7520"/>
        </w:tabs>
        <w:rPr>
          <w:rFonts w:ascii="Book Antiqua" w:hAnsi="Book Antiqua"/>
          <w:sz w:val="24"/>
          <w:szCs w:val="24"/>
        </w:rPr>
      </w:pPr>
      <w:r>
        <w:tab/>
      </w:r>
      <w:r w:rsidRPr="00406C21">
        <w:rPr>
          <w:rFonts w:ascii="Book Antiqua" w:hAnsi="Book Antiqua"/>
          <w:sz w:val="24"/>
          <w:szCs w:val="24"/>
        </w:rPr>
        <w:t>Bujumbura,</w:t>
      </w:r>
      <w:r w:rsidR="00406C21">
        <w:rPr>
          <w:rFonts w:ascii="Book Antiqua" w:hAnsi="Book Antiqua"/>
          <w:sz w:val="24"/>
          <w:szCs w:val="24"/>
        </w:rPr>
        <w:t xml:space="preserve"> </w:t>
      </w:r>
      <w:r w:rsidR="00406C21" w:rsidRPr="00406C21">
        <w:rPr>
          <w:rFonts w:ascii="Book Antiqua" w:hAnsi="Book Antiqua"/>
          <w:sz w:val="24"/>
          <w:szCs w:val="24"/>
        </w:rPr>
        <w:t>30</w:t>
      </w:r>
      <w:r w:rsidRPr="00406C21">
        <w:rPr>
          <w:rFonts w:ascii="Book Antiqua" w:hAnsi="Book Antiqua"/>
          <w:sz w:val="24"/>
          <w:szCs w:val="24"/>
          <w:vertAlign w:val="superscript"/>
        </w:rPr>
        <w:t>th</w:t>
      </w:r>
      <w:r w:rsidRPr="00406C21">
        <w:rPr>
          <w:rFonts w:ascii="Book Antiqua" w:hAnsi="Book Antiqua"/>
          <w:sz w:val="24"/>
          <w:szCs w:val="24"/>
        </w:rPr>
        <w:t xml:space="preserve"> </w:t>
      </w:r>
      <w:r w:rsidR="00406C21" w:rsidRPr="00406C21">
        <w:rPr>
          <w:rFonts w:ascii="Book Antiqua" w:hAnsi="Book Antiqua"/>
          <w:sz w:val="24"/>
          <w:szCs w:val="24"/>
        </w:rPr>
        <w:t>May</w:t>
      </w:r>
      <w:r w:rsidRPr="00406C21">
        <w:rPr>
          <w:rFonts w:ascii="Book Antiqua" w:hAnsi="Book Antiqua"/>
          <w:sz w:val="24"/>
          <w:szCs w:val="24"/>
        </w:rPr>
        <w:t xml:space="preserve"> 2024</w:t>
      </w:r>
    </w:p>
    <w:p w14:paraId="7D965825" w14:textId="25B01CB2" w:rsidR="00C421C3" w:rsidRPr="00406C21" w:rsidRDefault="00C421C3" w:rsidP="00C421C3">
      <w:pPr>
        <w:tabs>
          <w:tab w:val="left" w:pos="7236"/>
        </w:tabs>
        <w:rPr>
          <w:rFonts w:ascii="Book Antiqua" w:eastAsia="Times New Roman" w:hAnsi="Book Antiqua" w:cs="Times New Roman"/>
          <w:b/>
          <w:bCs/>
          <w:sz w:val="24"/>
          <w:szCs w:val="24"/>
        </w:rPr>
      </w:pPr>
      <w:r w:rsidRPr="00406C21">
        <w:rPr>
          <w:rFonts w:ascii="Book Antiqua" w:eastAsia="Times New Roman" w:hAnsi="Book Antiqua" w:cs="Times New Roman"/>
          <w:sz w:val="24"/>
          <w:szCs w:val="24"/>
        </w:rPr>
        <w:tab/>
      </w:r>
      <w:r w:rsidRPr="00406C21">
        <w:rPr>
          <w:rFonts w:ascii="Book Antiqua" w:eastAsia="Times New Roman" w:hAnsi="Book Antiqua" w:cs="Times New Roman"/>
          <w:b/>
          <w:bCs/>
          <w:sz w:val="24"/>
          <w:szCs w:val="24"/>
        </w:rPr>
        <w:t xml:space="preserve">For </w:t>
      </w:r>
      <w:r w:rsidR="00853BEF" w:rsidRPr="00406C21">
        <w:rPr>
          <w:rFonts w:ascii="Book Antiqua" w:eastAsia="Times New Roman" w:hAnsi="Book Antiqua" w:cs="Times New Roman"/>
          <w:b/>
          <w:bCs/>
          <w:sz w:val="24"/>
          <w:szCs w:val="24"/>
        </w:rPr>
        <w:t xml:space="preserve">the Conference Secretariat </w:t>
      </w:r>
    </w:p>
    <w:p w14:paraId="22F2E5B0" w14:textId="0BC0709E" w:rsidR="00C421C3" w:rsidRPr="00AE7E41" w:rsidRDefault="00C421C3" w:rsidP="00C421C3">
      <w:pPr>
        <w:tabs>
          <w:tab w:val="left" w:pos="7236"/>
        </w:tabs>
        <w:rPr>
          <w:rFonts w:ascii="Book Antiqua" w:hAnsi="Book Antiqua"/>
        </w:rPr>
        <w:sectPr w:rsidR="00C421C3" w:rsidRPr="00AE7E41">
          <w:type w:val="continuous"/>
          <w:pgSz w:w="12240" w:h="15840"/>
          <w:pgMar w:top="200" w:right="500" w:bottom="280" w:left="500" w:header="720" w:footer="720" w:gutter="0"/>
          <w:cols w:space="720"/>
        </w:sectPr>
      </w:pPr>
      <w:r w:rsidRPr="00AE7E41">
        <w:rPr>
          <w:rFonts w:ascii="Book Antiqua" w:hAnsi="Book Antiqua"/>
        </w:rPr>
        <w:tab/>
      </w:r>
    </w:p>
    <w:p w14:paraId="71477603" w14:textId="77777777" w:rsidR="00D3161F" w:rsidRPr="00310A66" w:rsidRDefault="00D3161F">
      <w:pPr>
        <w:spacing w:line="186" w:lineRule="exact"/>
        <w:rPr>
          <w:rFonts w:ascii="Book Antiqua" w:hAnsi="Book Antiqua"/>
          <w:sz w:val="24"/>
          <w:szCs w:val="24"/>
        </w:rPr>
        <w:sectPr w:rsidR="00D3161F" w:rsidRPr="00310A66">
          <w:pgSz w:w="12240" w:h="15840"/>
          <w:pgMar w:top="560" w:right="500" w:bottom="280" w:left="500" w:header="720" w:footer="720" w:gutter="0"/>
          <w:cols w:space="720"/>
        </w:sectPr>
      </w:pPr>
    </w:p>
    <w:bookmarkEnd w:id="0"/>
    <w:p w14:paraId="389B9443" w14:textId="77777777" w:rsidR="001F66FA" w:rsidRPr="001F66FA" w:rsidRDefault="001F66FA" w:rsidP="001F66FA">
      <w:pPr>
        <w:rPr>
          <w:rFonts w:ascii="Book Antiqua" w:hAnsi="Book Antiqua"/>
          <w:sz w:val="24"/>
          <w:szCs w:val="24"/>
        </w:rPr>
      </w:pPr>
    </w:p>
    <w:sectPr w:rsidR="001F66FA" w:rsidRPr="001F66FA">
      <w:pgSz w:w="12240" w:h="15840"/>
      <w:pgMar w:top="56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2C25F" w14:textId="77777777" w:rsidR="00B92876" w:rsidRDefault="00B92876" w:rsidP="008569B4">
      <w:r>
        <w:separator/>
      </w:r>
    </w:p>
  </w:endnote>
  <w:endnote w:type="continuationSeparator" w:id="0">
    <w:p w14:paraId="4FCC0802" w14:textId="77777777" w:rsidR="00B92876" w:rsidRDefault="00B92876" w:rsidP="0085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7676211"/>
      <w:docPartObj>
        <w:docPartGallery w:val="Page Numbers (Bottom of Page)"/>
        <w:docPartUnique/>
      </w:docPartObj>
    </w:sdtPr>
    <w:sdtContent>
      <w:p w14:paraId="7AD90A46" w14:textId="6105C4B5" w:rsidR="008569B4" w:rsidRDefault="008569B4">
        <w:pPr>
          <w:pStyle w:val="Footer"/>
          <w:jc w:val="center"/>
        </w:pPr>
        <w:r>
          <w:fldChar w:fldCharType="begin"/>
        </w:r>
        <w:r>
          <w:instrText>PAGE   \* MERGEFORMAT</w:instrText>
        </w:r>
        <w:r>
          <w:fldChar w:fldCharType="separate"/>
        </w:r>
        <w:r>
          <w:rPr>
            <w:lang w:val="fr-FR"/>
          </w:rPr>
          <w:t>2</w:t>
        </w:r>
        <w:r>
          <w:fldChar w:fldCharType="end"/>
        </w:r>
      </w:p>
    </w:sdtContent>
  </w:sdt>
  <w:p w14:paraId="27D21A77" w14:textId="77777777" w:rsidR="008569B4" w:rsidRDefault="0085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C2CB2" w14:textId="77777777" w:rsidR="00B92876" w:rsidRDefault="00B92876" w:rsidP="008569B4">
      <w:r>
        <w:separator/>
      </w:r>
    </w:p>
  </w:footnote>
  <w:footnote w:type="continuationSeparator" w:id="0">
    <w:p w14:paraId="4FED14E5" w14:textId="77777777" w:rsidR="00B92876" w:rsidRDefault="00B92876" w:rsidP="0085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538E"/>
    <w:multiLevelType w:val="hybridMultilevel"/>
    <w:tmpl w:val="4A22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D27F1"/>
    <w:multiLevelType w:val="hybridMultilevel"/>
    <w:tmpl w:val="14320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ED2FF5"/>
    <w:multiLevelType w:val="hybridMultilevel"/>
    <w:tmpl w:val="32FC664E"/>
    <w:lvl w:ilvl="0" w:tplc="529491D4">
      <w:start w:val="1"/>
      <w:numFmt w:val="lowerLetter"/>
      <w:lvlText w:val="%1)"/>
      <w:lvlJc w:val="left"/>
      <w:pPr>
        <w:ind w:left="1548" w:hanging="361"/>
      </w:pPr>
      <w:rPr>
        <w:rFonts w:ascii="Cambria" w:eastAsia="Cambria" w:hAnsi="Cambria" w:cs="Cambria" w:hint="default"/>
        <w:w w:val="100"/>
        <w:sz w:val="22"/>
        <w:szCs w:val="22"/>
        <w:lang w:val="en-US" w:eastAsia="en-US" w:bidi="ar-SA"/>
      </w:rPr>
    </w:lvl>
    <w:lvl w:ilvl="1" w:tplc="E1503A48">
      <w:numFmt w:val="bullet"/>
      <w:lvlText w:val="•"/>
      <w:lvlJc w:val="left"/>
      <w:pPr>
        <w:ind w:left="2285" w:hanging="361"/>
      </w:pPr>
      <w:rPr>
        <w:rFonts w:hint="default"/>
        <w:lang w:val="en-US" w:eastAsia="en-US" w:bidi="ar-SA"/>
      </w:rPr>
    </w:lvl>
    <w:lvl w:ilvl="2" w:tplc="29F2B088">
      <w:numFmt w:val="bullet"/>
      <w:lvlText w:val="•"/>
      <w:lvlJc w:val="left"/>
      <w:pPr>
        <w:ind w:left="3031" w:hanging="361"/>
      </w:pPr>
      <w:rPr>
        <w:rFonts w:hint="default"/>
        <w:lang w:val="en-US" w:eastAsia="en-US" w:bidi="ar-SA"/>
      </w:rPr>
    </w:lvl>
    <w:lvl w:ilvl="3" w:tplc="FF46CA40">
      <w:numFmt w:val="bullet"/>
      <w:lvlText w:val="•"/>
      <w:lvlJc w:val="left"/>
      <w:pPr>
        <w:ind w:left="3777" w:hanging="361"/>
      </w:pPr>
      <w:rPr>
        <w:rFonts w:hint="default"/>
        <w:lang w:val="en-US" w:eastAsia="en-US" w:bidi="ar-SA"/>
      </w:rPr>
    </w:lvl>
    <w:lvl w:ilvl="4" w:tplc="8F5A1018">
      <w:numFmt w:val="bullet"/>
      <w:lvlText w:val="•"/>
      <w:lvlJc w:val="left"/>
      <w:pPr>
        <w:ind w:left="4522" w:hanging="361"/>
      </w:pPr>
      <w:rPr>
        <w:rFonts w:hint="default"/>
        <w:lang w:val="en-US" w:eastAsia="en-US" w:bidi="ar-SA"/>
      </w:rPr>
    </w:lvl>
    <w:lvl w:ilvl="5" w:tplc="D3D66DA4">
      <w:numFmt w:val="bullet"/>
      <w:lvlText w:val="•"/>
      <w:lvlJc w:val="left"/>
      <w:pPr>
        <w:ind w:left="5268" w:hanging="361"/>
      </w:pPr>
      <w:rPr>
        <w:rFonts w:hint="default"/>
        <w:lang w:val="en-US" w:eastAsia="en-US" w:bidi="ar-SA"/>
      </w:rPr>
    </w:lvl>
    <w:lvl w:ilvl="6" w:tplc="CE8EAC74">
      <w:numFmt w:val="bullet"/>
      <w:lvlText w:val="•"/>
      <w:lvlJc w:val="left"/>
      <w:pPr>
        <w:ind w:left="6014" w:hanging="361"/>
      </w:pPr>
      <w:rPr>
        <w:rFonts w:hint="default"/>
        <w:lang w:val="en-US" w:eastAsia="en-US" w:bidi="ar-SA"/>
      </w:rPr>
    </w:lvl>
    <w:lvl w:ilvl="7" w:tplc="6688D5AC">
      <w:numFmt w:val="bullet"/>
      <w:lvlText w:val="•"/>
      <w:lvlJc w:val="left"/>
      <w:pPr>
        <w:ind w:left="6759" w:hanging="361"/>
      </w:pPr>
      <w:rPr>
        <w:rFonts w:hint="default"/>
        <w:lang w:val="en-US" w:eastAsia="en-US" w:bidi="ar-SA"/>
      </w:rPr>
    </w:lvl>
    <w:lvl w:ilvl="8" w:tplc="C6BC9278">
      <w:numFmt w:val="bullet"/>
      <w:lvlText w:val="•"/>
      <w:lvlJc w:val="left"/>
      <w:pPr>
        <w:ind w:left="7505" w:hanging="361"/>
      </w:pPr>
      <w:rPr>
        <w:rFonts w:hint="default"/>
        <w:lang w:val="en-US" w:eastAsia="en-US" w:bidi="ar-SA"/>
      </w:rPr>
    </w:lvl>
  </w:abstractNum>
  <w:abstractNum w:abstractNumId="3" w15:restartNumberingAfterBreak="0">
    <w:nsid w:val="33C65E17"/>
    <w:multiLevelType w:val="hybridMultilevel"/>
    <w:tmpl w:val="11F6483C"/>
    <w:lvl w:ilvl="0" w:tplc="E9282A24">
      <w:numFmt w:val="bullet"/>
      <w:lvlText w:val="•"/>
      <w:lvlJc w:val="left"/>
      <w:pPr>
        <w:ind w:left="827" w:hanging="360"/>
      </w:pPr>
      <w:rPr>
        <w:rFonts w:hint="default"/>
        <w:lang w:val="en-US" w:eastAsia="en-US" w:bidi="ar-SA"/>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4" w15:restartNumberingAfterBreak="0">
    <w:nsid w:val="3CBD5909"/>
    <w:multiLevelType w:val="hybridMultilevel"/>
    <w:tmpl w:val="CCB245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D8F2EA9"/>
    <w:multiLevelType w:val="hybridMultilevel"/>
    <w:tmpl w:val="A802DA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5B01015"/>
    <w:multiLevelType w:val="hybridMultilevel"/>
    <w:tmpl w:val="5E0A31FC"/>
    <w:lvl w:ilvl="0" w:tplc="D93458F4">
      <w:numFmt w:val="bullet"/>
      <w:lvlText w:val=""/>
      <w:lvlJc w:val="left"/>
      <w:pPr>
        <w:ind w:left="827" w:hanging="360"/>
      </w:pPr>
      <w:rPr>
        <w:rFonts w:ascii="Symbol" w:eastAsia="Symbol" w:hAnsi="Symbol" w:cs="Symbol" w:hint="default"/>
        <w:w w:val="100"/>
        <w:sz w:val="22"/>
        <w:szCs w:val="22"/>
        <w:lang w:val="en-US" w:eastAsia="en-US" w:bidi="ar-SA"/>
      </w:rPr>
    </w:lvl>
    <w:lvl w:ilvl="1" w:tplc="E9282A24">
      <w:numFmt w:val="bullet"/>
      <w:lvlText w:val="•"/>
      <w:lvlJc w:val="left"/>
      <w:pPr>
        <w:ind w:left="1637" w:hanging="360"/>
      </w:pPr>
      <w:rPr>
        <w:rFonts w:hint="default"/>
        <w:lang w:val="en-US" w:eastAsia="en-US" w:bidi="ar-SA"/>
      </w:rPr>
    </w:lvl>
    <w:lvl w:ilvl="2" w:tplc="3358204C">
      <w:numFmt w:val="bullet"/>
      <w:lvlText w:val="•"/>
      <w:lvlJc w:val="left"/>
      <w:pPr>
        <w:ind w:left="2455" w:hanging="360"/>
      </w:pPr>
      <w:rPr>
        <w:rFonts w:hint="default"/>
        <w:lang w:val="en-US" w:eastAsia="en-US" w:bidi="ar-SA"/>
      </w:rPr>
    </w:lvl>
    <w:lvl w:ilvl="3" w:tplc="83361CF6">
      <w:numFmt w:val="bullet"/>
      <w:lvlText w:val="•"/>
      <w:lvlJc w:val="left"/>
      <w:pPr>
        <w:ind w:left="3273" w:hanging="360"/>
      </w:pPr>
      <w:rPr>
        <w:rFonts w:hint="default"/>
        <w:lang w:val="en-US" w:eastAsia="en-US" w:bidi="ar-SA"/>
      </w:rPr>
    </w:lvl>
    <w:lvl w:ilvl="4" w:tplc="60BCA610">
      <w:numFmt w:val="bullet"/>
      <w:lvlText w:val="•"/>
      <w:lvlJc w:val="left"/>
      <w:pPr>
        <w:ind w:left="4090" w:hanging="360"/>
      </w:pPr>
      <w:rPr>
        <w:rFonts w:hint="default"/>
        <w:lang w:val="en-US" w:eastAsia="en-US" w:bidi="ar-SA"/>
      </w:rPr>
    </w:lvl>
    <w:lvl w:ilvl="5" w:tplc="3CFAB9E6">
      <w:numFmt w:val="bullet"/>
      <w:lvlText w:val="•"/>
      <w:lvlJc w:val="left"/>
      <w:pPr>
        <w:ind w:left="4908" w:hanging="360"/>
      </w:pPr>
      <w:rPr>
        <w:rFonts w:hint="default"/>
        <w:lang w:val="en-US" w:eastAsia="en-US" w:bidi="ar-SA"/>
      </w:rPr>
    </w:lvl>
    <w:lvl w:ilvl="6" w:tplc="387EB90C">
      <w:numFmt w:val="bullet"/>
      <w:lvlText w:val="•"/>
      <w:lvlJc w:val="left"/>
      <w:pPr>
        <w:ind w:left="5726" w:hanging="360"/>
      </w:pPr>
      <w:rPr>
        <w:rFonts w:hint="default"/>
        <w:lang w:val="en-US" w:eastAsia="en-US" w:bidi="ar-SA"/>
      </w:rPr>
    </w:lvl>
    <w:lvl w:ilvl="7" w:tplc="80D04E42">
      <w:numFmt w:val="bullet"/>
      <w:lvlText w:val="•"/>
      <w:lvlJc w:val="left"/>
      <w:pPr>
        <w:ind w:left="6543" w:hanging="360"/>
      </w:pPr>
      <w:rPr>
        <w:rFonts w:hint="default"/>
        <w:lang w:val="en-US" w:eastAsia="en-US" w:bidi="ar-SA"/>
      </w:rPr>
    </w:lvl>
    <w:lvl w:ilvl="8" w:tplc="C09E0A62">
      <w:numFmt w:val="bullet"/>
      <w:lvlText w:val="•"/>
      <w:lvlJc w:val="left"/>
      <w:pPr>
        <w:ind w:left="7361" w:hanging="360"/>
      </w:pPr>
      <w:rPr>
        <w:rFonts w:hint="default"/>
        <w:lang w:val="en-US" w:eastAsia="en-US" w:bidi="ar-SA"/>
      </w:rPr>
    </w:lvl>
  </w:abstractNum>
  <w:abstractNum w:abstractNumId="7" w15:restartNumberingAfterBreak="0">
    <w:nsid w:val="574F2C9B"/>
    <w:multiLevelType w:val="hybridMultilevel"/>
    <w:tmpl w:val="5D2A750A"/>
    <w:lvl w:ilvl="0" w:tplc="DB7E31EA">
      <w:start w:val="1"/>
      <w:numFmt w:val="decimal"/>
      <w:lvlText w:val="%1."/>
      <w:lvlJc w:val="left"/>
      <w:pPr>
        <w:ind w:left="720" w:hanging="360"/>
      </w:pPr>
      <w:rPr>
        <w:rFonts w:eastAsia="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B16418"/>
    <w:multiLevelType w:val="hybridMultilevel"/>
    <w:tmpl w:val="659476C0"/>
    <w:lvl w:ilvl="0" w:tplc="2872F7EA">
      <w:numFmt w:val="bullet"/>
      <w:lvlText w:val=""/>
      <w:lvlJc w:val="left"/>
      <w:pPr>
        <w:ind w:left="827" w:hanging="360"/>
      </w:pPr>
      <w:rPr>
        <w:rFonts w:ascii="Symbol" w:eastAsia="Symbol" w:hAnsi="Symbol" w:cs="Symbol" w:hint="default"/>
        <w:w w:val="100"/>
        <w:sz w:val="22"/>
        <w:szCs w:val="22"/>
        <w:lang w:val="en-US" w:eastAsia="en-US" w:bidi="ar-SA"/>
      </w:rPr>
    </w:lvl>
    <w:lvl w:ilvl="1" w:tplc="5136F7CC">
      <w:numFmt w:val="bullet"/>
      <w:lvlText w:val="•"/>
      <w:lvlJc w:val="left"/>
      <w:pPr>
        <w:ind w:left="1484" w:hanging="360"/>
      </w:pPr>
      <w:rPr>
        <w:rFonts w:hint="default"/>
        <w:lang w:val="en-US" w:eastAsia="en-US" w:bidi="ar-SA"/>
      </w:rPr>
    </w:lvl>
    <w:lvl w:ilvl="2" w:tplc="D2BAABD2">
      <w:numFmt w:val="bullet"/>
      <w:lvlText w:val="•"/>
      <w:lvlJc w:val="left"/>
      <w:pPr>
        <w:ind w:left="2149" w:hanging="360"/>
      </w:pPr>
      <w:rPr>
        <w:rFonts w:hint="default"/>
        <w:lang w:val="en-US" w:eastAsia="en-US" w:bidi="ar-SA"/>
      </w:rPr>
    </w:lvl>
    <w:lvl w:ilvl="3" w:tplc="34946F64">
      <w:numFmt w:val="bullet"/>
      <w:lvlText w:val="•"/>
      <w:lvlJc w:val="left"/>
      <w:pPr>
        <w:ind w:left="2813" w:hanging="360"/>
      </w:pPr>
      <w:rPr>
        <w:rFonts w:hint="default"/>
        <w:lang w:val="en-US" w:eastAsia="en-US" w:bidi="ar-SA"/>
      </w:rPr>
    </w:lvl>
    <w:lvl w:ilvl="4" w:tplc="CAAA848C">
      <w:numFmt w:val="bullet"/>
      <w:lvlText w:val="•"/>
      <w:lvlJc w:val="left"/>
      <w:pPr>
        <w:ind w:left="3478" w:hanging="360"/>
      </w:pPr>
      <w:rPr>
        <w:rFonts w:hint="default"/>
        <w:lang w:val="en-US" w:eastAsia="en-US" w:bidi="ar-SA"/>
      </w:rPr>
    </w:lvl>
    <w:lvl w:ilvl="5" w:tplc="7C36A968">
      <w:numFmt w:val="bullet"/>
      <w:lvlText w:val="•"/>
      <w:lvlJc w:val="left"/>
      <w:pPr>
        <w:ind w:left="4142" w:hanging="360"/>
      </w:pPr>
      <w:rPr>
        <w:rFonts w:hint="default"/>
        <w:lang w:val="en-US" w:eastAsia="en-US" w:bidi="ar-SA"/>
      </w:rPr>
    </w:lvl>
    <w:lvl w:ilvl="6" w:tplc="A6361442">
      <w:numFmt w:val="bullet"/>
      <w:lvlText w:val="•"/>
      <w:lvlJc w:val="left"/>
      <w:pPr>
        <w:ind w:left="4807" w:hanging="360"/>
      </w:pPr>
      <w:rPr>
        <w:rFonts w:hint="default"/>
        <w:lang w:val="en-US" w:eastAsia="en-US" w:bidi="ar-SA"/>
      </w:rPr>
    </w:lvl>
    <w:lvl w:ilvl="7" w:tplc="73727270">
      <w:numFmt w:val="bullet"/>
      <w:lvlText w:val="•"/>
      <w:lvlJc w:val="left"/>
      <w:pPr>
        <w:ind w:left="5471" w:hanging="360"/>
      </w:pPr>
      <w:rPr>
        <w:rFonts w:hint="default"/>
        <w:lang w:val="en-US" w:eastAsia="en-US" w:bidi="ar-SA"/>
      </w:rPr>
    </w:lvl>
    <w:lvl w:ilvl="8" w:tplc="B42EE9EE">
      <w:numFmt w:val="bullet"/>
      <w:lvlText w:val="•"/>
      <w:lvlJc w:val="left"/>
      <w:pPr>
        <w:ind w:left="6136" w:hanging="360"/>
      </w:pPr>
      <w:rPr>
        <w:rFonts w:hint="default"/>
        <w:lang w:val="en-US" w:eastAsia="en-US" w:bidi="ar-SA"/>
      </w:rPr>
    </w:lvl>
  </w:abstractNum>
  <w:abstractNum w:abstractNumId="9" w15:restartNumberingAfterBreak="0">
    <w:nsid w:val="5C4044B9"/>
    <w:multiLevelType w:val="hybridMultilevel"/>
    <w:tmpl w:val="9A66E1C4"/>
    <w:lvl w:ilvl="0" w:tplc="F5F44A9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AB26A9E"/>
    <w:multiLevelType w:val="hybridMultilevel"/>
    <w:tmpl w:val="0E808978"/>
    <w:lvl w:ilvl="0" w:tplc="296C992A">
      <w:numFmt w:val="bullet"/>
      <w:lvlText w:val=""/>
      <w:lvlJc w:val="left"/>
      <w:pPr>
        <w:ind w:left="253" w:hanging="994"/>
      </w:pPr>
      <w:rPr>
        <w:rFonts w:ascii="Symbol" w:eastAsia="Symbol" w:hAnsi="Symbol" w:cs="Symbol" w:hint="default"/>
        <w:w w:val="100"/>
        <w:sz w:val="22"/>
        <w:szCs w:val="22"/>
        <w:lang w:val="en-US" w:eastAsia="en-US" w:bidi="ar-SA"/>
      </w:rPr>
    </w:lvl>
    <w:lvl w:ilvl="1" w:tplc="72908A66">
      <w:numFmt w:val="bullet"/>
      <w:lvlText w:val="•"/>
      <w:lvlJc w:val="left"/>
      <w:pPr>
        <w:ind w:left="1133" w:hanging="994"/>
      </w:pPr>
      <w:rPr>
        <w:rFonts w:hint="default"/>
        <w:lang w:val="en-US" w:eastAsia="en-US" w:bidi="ar-SA"/>
      </w:rPr>
    </w:lvl>
    <w:lvl w:ilvl="2" w:tplc="12D6EEB0">
      <w:numFmt w:val="bullet"/>
      <w:lvlText w:val="•"/>
      <w:lvlJc w:val="left"/>
      <w:pPr>
        <w:ind w:left="2007" w:hanging="994"/>
      </w:pPr>
      <w:rPr>
        <w:rFonts w:hint="default"/>
        <w:lang w:val="en-US" w:eastAsia="en-US" w:bidi="ar-SA"/>
      </w:rPr>
    </w:lvl>
    <w:lvl w:ilvl="3" w:tplc="92C27F44">
      <w:numFmt w:val="bullet"/>
      <w:lvlText w:val="•"/>
      <w:lvlJc w:val="left"/>
      <w:pPr>
        <w:ind w:left="2881" w:hanging="994"/>
      </w:pPr>
      <w:rPr>
        <w:rFonts w:hint="default"/>
        <w:lang w:val="en-US" w:eastAsia="en-US" w:bidi="ar-SA"/>
      </w:rPr>
    </w:lvl>
    <w:lvl w:ilvl="4" w:tplc="D9F057FA">
      <w:numFmt w:val="bullet"/>
      <w:lvlText w:val="•"/>
      <w:lvlJc w:val="left"/>
      <w:pPr>
        <w:ind w:left="3754" w:hanging="994"/>
      </w:pPr>
      <w:rPr>
        <w:rFonts w:hint="default"/>
        <w:lang w:val="en-US" w:eastAsia="en-US" w:bidi="ar-SA"/>
      </w:rPr>
    </w:lvl>
    <w:lvl w:ilvl="5" w:tplc="83782CF4">
      <w:numFmt w:val="bullet"/>
      <w:lvlText w:val="•"/>
      <w:lvlJc w:val="left"/>
      <w:pPr>
        <w:ind w:left="4628" w:hanging="994"/>
      </w:pPr>
      <w:rPr>
        <w:rFonts w:hint="default"/>
        <w:lang w:val="en-US" w:eastAsia="en-US" w:bidi="ar-SA"/>
      </w:rPr>
    </w:lvl>
    <w:lvl w:ilvl="6" w:tplc="14EAD354">
      <w:numFmt w:val="bullet"/>
      <w:lvlText w:val="•"/>
      <w:lvlJc w:val="left"/>
      <w:pPr>
        <w:ind w:left="5502" w:hanging="994"/>
      </w:pPr>
      <w:rPr>
        <w:rFonts w:hint="default"/>
        <w:lang w:val="en-US" w:eastAsia="en-US" w:bidi="ar-SA"/>
      </w:rPr>
    </w:lvl>
    <w:lvl w:ilvl="7" w:tplc="BDFC12FA">
      <w:numFmt w:val="bullet"/>
      <w:lvlText w:val="•"/>
      <w:lvlJc w:val="left"/>
      <w:pPr>
        <w:ind w:left="6375" w:hanging="994"/>
      </w:pPr>
      <w:rPr>
        <w:rFonts w:hint="default"/>
        <w:lang w:val="en-US" w:eastAsia="en-US" w:bidi="ar-SA"/>
      </w:rPr>
    </w:lvl>
    <w:lvl w:ilvl="8" w:tplc="3D901812">
      <w:numFmt w:val="bullet"/>
      <w:lvlText w:val="•"/>
      <w:lvlJc w:val="left"/>
      <w:pPr>
        <w:ind w:left="7249" w:hanging="994"/>
      </w:pPr>
      <w:rPr>
        <w:rFonts w:hint="default"/>
        <w:lang w:val="en-US" w:eastAsia="en-US" w:bidi="ar-SA"/>
      </w:rPr>
    </w:lvl>
  </w:abstractNum>
  <w:abstractNum w:abstractNumId="11" w15:restartNumberingAfterBreak="0">
    <w:nsid w:val="71B4565F"/>
    <w:multiLevelType w:val="hybridMultilevel"/>
    <w:tmpl w:val="874848E6"/>
    <w:lvl w:ilvl="0" w:tplc="F3385232">
      <w:start w:val="1"/>
      <w:numFmt w:val="decimal"/>
      <w:lvlText w:val="%1."/>
      <w:lvlJc w:val="left"/>
      <w:pPr>
        <w:ind w:left="108" w:hanging="360"/>
      </w:pPr>
      <w:rPr>
        <w:rFonts w:hint="default"/>
        <w:w w:val="100"/>
        <w:lang w:val="en-US" w:eastAsia="en-US" w:bidi="ar-SA"/>
      </w:rPr>
    </w:lvl>
    <w:lvl w:ilvl="1" w:tplc="B0E84CE6">
      <w:numFmt w:val="bullet"/>
      <w:lvlText w:val="•"/>
      <w:lvlJc w:val="left"/>
      <w:pPr>
        <w:ind w:left="836" w:hanging="360"/>
      </w:pPr>
      <w:rPr>
        <w:rFonts w:hint="default"/>
        <w:lang w:val="en-US" w:eastAsia="en-US" w:bidi="ar-SA"/>
      </w:rPr>
    </w:lvl>
    <w:lvl w:ilvl="2" w:tplc="95FC783A">
      <w:numFmt w:val="bullet"/>
      <w:lvlText w:val="•"/>
      <w:lvlJc w:val="left"/>
      <w:pPr>
        <w:ind w:left="1572" w:hanging="360"/>
      </w:pPr>
      <w:rPr>
        <w:rFonts w:hint="default"/>
        <w:lang w:val="en-US" w:eastAsia="en-US" w:bidi="ar-SA"/>
      </w:rPr>
    </w:lvl>
    <w:lvl w:ilvl="3" w:tplc="BB46FBD0">
      <w:numFmt w:val="bullet"/>
      <w:lvlText w:val="•"/>
      <w:lvlJc w:val="left"/>
      <w:pPr>
        <w:ind w:left="2309" w:hanging="360"/>
      </w:pPr>
      <w:rPr>
        <w:rFonts w:hint="default"/>
        <w:lang w:val="en-US" w:eastAsia="en-US" w:bidi="ar-SA"/>
      </w:rPr>
    </w:lvl>
    <w:lvl w:ilvl="4" w:tplc="0574B10E">
      <w:numFmt w:val="bullet"/>
      <w:lvlText w:val="•"/>
      <w:lvlJc w:val="left"/>
      <w:pPr>
        <w:ind w:left="3045" w:hanging="360"/>
      </w:pPr>
      <w:rPr>
        <w:rFonts w:hint="default"/>
        <w:lang w:val="en-US" w:eastAsia="en-US" w:bidi="ar-SA"/>
      </w:rPr>
    </w:lvl>
    <w:lvl w:ilvl="5" w:tplc="DCE8378C">
      <w:numFmt w:val="bullet"/>
      <w:lvlText w:val="•"/>
      <w:lvlJc w:val="left"/>
      <w:pPr>
        <w:ind w:left="3782" w:hanging="360"/>
      </w:pPr>
      <w:rPr>
        <w:rFonts w:hint="default"/>
        <w:lang w:val="en-US" w:eastAsia="en-US" w:bidi="ar-SA"/>
      </w:rPr>
    </w:lvl>
    <w:lvl w:ilvl="6" w:tplc="5A8055FA">
      <w:numFmt w:val="bullet"/>
      <w:lvlText w:val="•"/>
      <w:lvlJc w:val="left"/>
      <w:pPr>
        <w:ind w:left="4518" w:hanging="360"/>
      </w:pPr>
      <w:rPr>
        <w:rFonts w:hint="default"/>
        <w:lang w:val="en-US" w:eastAsia="en-US" w:bidi="ar-SA"/>
      </w:rPr>
    </w:lvl>
    <w:lvl w:ilvl="7" w:tplc="D5800716">
      <w:numFmt w:val="bullet"/>
      <w:lvlText w:val="•"/>
      <w:lvlJc w:val="left"/>
      <w:pPr>
        <w:ind w:left="5254" w:hanging="360"/>
      </w:pPr>
      <w:rPr>
        <w:rFonts w:hint="default"/>
        <w:lang w:val="en-US" w:eastAsia="en-US" w:bidi="ar-SA"/>
      </w:rPr>
    </w:lvl>
    <w:lvl w:ilvl="8" w:tplc="4C0CDA36">
      <w:numFmt w:val="bullet"/>
      <w:lvlText w:val="•"/>
      <w:lvlJc w:val="left"/>
      <w:pPr>
        <w:ind w:left="5991" w:hanging="360"/>
      </w:pPr>
      <w:rPr>
        <w:rFonts w:hint="default"/>
        <w:lang w:val="en-US" w:eastAsia="en-US" w:bidi="ar-SA"/>
      </w:rPr>
    </w:lvl>
  </w:abstractNum>
  <w:abstractNum w:abstractNumId="12" w15:restartNumberingAfterBreak="0">
    <w:nsid w:val="79B02CDC"/>
    <w:multiLevelType w:val="hybridMultilevel"/>
    <w:tmpl w:val="45AC4F88"/>
    <w:lvl w:ilvl="0" w:tplc="5024F616">
      <w:start w:val="1"/>
      <w:numFmt w:val="decimal"/>
      <w:lvlText w:val="%1."/>
      <w:lvlJc w:val="left"/>
      <w:pPr>
        <w:ind w:left="1080" w:hanging="360"/>
      </w:pPr>
      <w:rPr>
        <w:rFonts w:eastAsia="Times New Roman"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BEF4BB2"/>
    <w:multiLevelType w:val="hybridMultilevel"/>
    <w:tmpl w:val="480C7D02"/>
    <w:lvl w:ilvl="0" w:tplc="2BF821E8">
      <w:start w:val="1"/>
      <w:numFmt w:val="lowerLetter"/>
      <w:lvlText w:val="(%1)"/>
      <w:lvlJc w:val="left"/>
      <w:pPr>
        <w:ind w:left="479" w:hanging="372"/>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num w:numId="1" w16cid:durableId="1687947964">
    <w:abstractNumId w:val="2"/>
  </w:num>
  <w:num w:numId="2" w16cid:durableId="674117816">
    <w:abstractNumId w:val="6"/>
  </w:num>
  <w:num w:numId="3" w16cid:durableId="2085300923">
    <w:abstractNumId w:val="10"/>
  </w:num>
  <w:num w:numId="4" w16cid:durableId="1875727238">
    <w:abstractNumId w:val="8"/>
  </w:num>
  <w:num w:numId="5" w16cid:durableId="793405122">
    <w:abstractNumId w:val="11"/>
  </w:num>
  <w:num w:numId="6" w16cid:durableId="470171895">
    <w:abstractNumId w:val="1"/>
  </w:num>
  <w:num w:numId="7" w16cid:durableId="297731102">
    <w:abstractNumId w:val="0"/>
  </w:num>
  <w:num w:numId="8" w16cid:durableId="253319597">
    <w:abstractNumId w:val="3"/>
  </w:num>
  <w:num w:numId="9" w16cid:durableId="1589269472">
    <w:abstractNumId w:val="7"/>
  </w:num>
  <w:num w:numId="10" w16cid:durableId="1387217470">
    <w:abstractNumId w:val="13"/>
  </w:num>
  <w:num w:numId="11" w16cid:durableId="224149804">
    <w:abstractNumId w:val="12"/>
  </w:num>
  <w:num w:numId="12" w16cid:durableId="1299646369">
    <w:abstractNumId w:val="5"/>
  </w:num>
  <w:num w:numId="13" w16cid:durableId="1029062130">
    <w:abstractNumId w:val="4"/>
  </w:num>
  <w:num w:numId="14" w16cid:durableId="2114088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1F"/>
    <w:rsid w:val="0000483C"/>
    <w:rsid w:val="000562D7"/>
    <w:rsid w:val="00067485"/>
    <w:rsid w:val="000D56C4"/>
    <w:rsid w:val="0010516E"/>
    <w:rsid w:val="00130B00"/>
    <w:rsid w:val="00184F48"/>
    <w:rsid w:val="00195770"/>
    <w:rsid w:val="001C2ACC"/>
    <w:rsid w:val="001D38ED"/>
    <w:rsid w:val="001E31C7"/>
    <w:rsid w:val="001E5265"/>
    <w:rsid w:val="001E5489"/>
    <w:rsid w:val="001F66FA"/>
    <w:rsid w:val="002306FE"/>
    <w:rsid w:val="00244C72"/>
    <w:rsid w:val="002473C0"/>
    <w:rsid w:val="002555DA"/>
    <w:rsid w:val="002557EF"/>
    <w:rsid w:val="00257616"/>
    <w:rsid w:val="00281634"/>
    <w:rsid w:val="00285B48"/>
    <w:rsid w:val="00290892"/>
    <w:rsid w:val="002C5F28"/>
    <w:rsid w:val="002D33BF"/>
    <w:rsid w:val="0030331E"/>
    <w:rsid w:val="0030413F"/>
    <w:rsid w:val="00305C06"/>
    <w:rsid w:val="00310A66"/>
    <w:rsid w:val="003456E1"/>
    <w:rsid w:val="00382900"/>
    <w:rsid w:val="003969FC"/>
    <w:rsid w:val="003A318E"/>
    <w:rsid w:val="00404100"/>
    <w:rsid w:val="00406C21"/>
    <w:rsid w:val="0044460E"/>
    <w:rsid w:val="004512D0"/>
    <w:rsid w:val="0049100F"/>
    <w:rsid w:val="00524770"/>
    <w:rsid w:val="0052485A"/>
    <w:rsid w:val="005467CB"/>
    <w:rsid w:val="005A608D"/>
    <w:rsid w:val="005B0B04"/>
    <w:rsid w:val="005C0384"/>
    <w:rsid w:val="005E7356"/>
    <w:rsid w:val="005F33BC"/>
    <w:rsid w:val="006163DF"/>
    <w:rsid w:val="006212B8"/>
    <w:rsid w:val="00622002"/>
    <w:rsid w:val="00627471"/>
    <w:rsid w:val="006B240B"/>
    <w:rsid w:val="006C398D"/>
    <w:rsid w:val="006C51E6"/>
    <w:rsid w:val="006F420B"/>
    <w:rsid w:val="00717CAF"/>
    <w:rsid w:val="00731DBA"/>
    <w:rsid w:val="00776E47"/>
    <w:rsid w:val="00785CE1"/>
    <w:rsid w:val="007B2C83"/>
    <w:rsid w:val="007C3614"/>
    <w:rsid w:val="007C5735"/>
    <w:rsid w:val="007F1490"/>
    <w:rsid w:val="00842DA6"/>
    <w:rsid w:val="00853BEF"/>
    <w:rsid w:val="008569B4"/>
    <w:rsid w:val="0089780D"/>
    <w:rsid w:val="008B3B63"/>
    <w:rsid w:val="008B76E5"/>
    <w:rsid w:val="008D06B5"/>
    <w:rsid w:val="008F0241"/>
    <w:rsid w:val="008F1536"/>
    <w:rsid w:val="00903EDA"/>
    <w:rsid w:val="0091361A"/>
    <w:rsid w:val="00921C80"/>
    <w:rsid w:val="00925F23"/>
    <w:rsid w:val="00933174"/>
    <w:rsid w:val="00962DB1"/>
    <w:rsid w:val="0097138A"/>
    <w:rsid w:val="009A54F8"/>
    <w:rsid w:val="009B20A1"/>
    <w:rsid w:val="00A27B3F"/>
    <w:rsid w:val="00A4651C"/>
    <w:rsid w:val="00AC4412"/>
    <w:rsid w:val="00AC70E0"/>
    <w:rsid w:val="00AD0408"/>
    <w:rsid w:val="00AD5FFF"/>
    <w:rsid w:val="00AE7E41"/>
    <w:rsid w:val="00B00D37"/>
    <w:rsid w:val="00B20591"/>
    <w:rsid w:val="00B33DE2"/>
    <w:rsid w:val="00B65270"/>
    <w:rsid w:val="00B807C5"/>
    <w:rsid w:val="00B92876"/>
    <w:rsid w:val="00B97459"/>
    <w:rsid w:val="00BF017D"/>
    <w:rsid w:val="00BF28E0"/>
    <w:rsid w:val="00C24FAB"/>
    <w:rsid w:val="00C34A5C"/>
    <w:rsid w:val="00C400B0"/>
    <w:rsid w:val="00C421C3"/>
    <w:rsid w:val="00C43BE2"/>
    <w:rsid w:val="00C466B1"/>
    <w:rsid w:val="00CA1CDC"/>
    <w:rsid w:val="00CA4587"/>
    <w:rsid w:val="00CC1BBA"/>
    <w:rsid w:val="00D15763"/>
    <w:rsid w:val="00D3161F"/>
    <w:rsid w:val="00D42184"/>
    <w:rsid w:val="00D64B7D"/>
    <w:rsid w:val="00D71F9A"/>
    <w:rsid w:val="00D861C2"/>
    <w:rsid w:val="00D960B4"/>
    <w:rsid w:val="00D9728B"/>
    <w:rsid w:val="00DA115A"/>
    <w:rsid w:val="00DA6A3A"/>
    <w:rsid w:val="00DC125D"/>
    <w:rsid w:val="00DE3157"/>
    <w:rsid w:val="00E82B04"/>
    <w:rsid w:val="00EB04D1"/>
    <w:rsid w:val="00EC25A4"/>
    <w:rsid w:val="00EE1820"/>
    <w:rsid w:val="00EE32B3"/>
    <w:rsid w:val="00EE5EB9"/>
    <w:rsid w:val="00EF14B0"/>
    <w:rsid w:val="00EF5212"/>
    <w:rsid w:val="00F049E2"/>
    <w:rsid w:val="00F501A8"/>
    <w:rsid w:val="00F6576C"/>
    <w:rsid w:val="00F81278"/>
    <w:rsid w:val="00F8689A"/>
    <w:rsid w:val="00FC1297"/>
    <w:rsid w:val="00FD0E37"/>
    <w:rsid w:val="00FD4856"/>
    <w:rsid w:val="00FD6F40"/>
    <w:rsid w:val="00FD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DB4"/>
  <w15:docId w15:val="{9780D1BD-49EB-44C5-B3F0-5BF855D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6B1"/>
    <w:rPr>
      <w:color w:val="0000FF"/>
      <w:u w:val="single"/>
    </w:rPr>
  </w:style>
  <w:style w:type="character" w:styleId="UnresolvedMention">
    <w:name w:val="Unresolved Mention"/>
    <w:basedOn w:val="DefaultParagraphFont"/>
    <w:uiPriority w:val="99"/>
    <w:semiHidden/>
    <w:unhideWhenUsed/>
    <w:rsid w:val="005E7356"/>
    <w:rPr>
      <w:color w:val="605E5C"/>
      <w:shd w:val="clear" w:color="auto" w:fill="E1DFDD"/>
    </w:rPr>
  </w:style>
  <w:style w:type="paragraph" w:styleId="Header">
    <w:name w:val="header"/>
    <w:basedOn w:val="Normal"/>
    <w:link w:val="HeaderChar"/>
    <w:uiPriority w:val="99"/>
    <w:unhideWhenUsed/>
    <w:rsid w:val="008569B4"/>
    <w:pPr>
      <w:tabs>
        <w:tab w:val="center" w:pos="4536"/>
        <w:tab w:val="right" w:pos="9072"/>
      </w:tabs>
    </w:pPr>
  </w:style>
  <w:style w:type="character" w:customStyle="1" w:styleId="HeaderChar">
    <w:name w:val="Header Char"/>
    <w:basedOn w:val="DefaultParagraphFont"/>
    <w:link w:val="Header"/>
    <w:uiPriority w:val="99"/>
    <w:rsid w:val="008569B4"/>
    <w:rPr>
      <w:rFonts w:ascii="Cambria" w:eastAsia="Cambria" w:hAnsi="Cambria" w:cs="Cambria"/>
    </w:rPr>
  </w:style>
  <w:style w:type="paragraph" w:styleId="Footer">
    <w:name w:val="footer"/>
    <w:basedOn w:val="Normal"/>
    <w:link w:val="FooterChar"/>
    <w:uiPriority w:val="99"/>
    <w:unhideWhenUsed/>
    <w:rsid w:val="008569B4"/>
    <w:pPr>
      <w:tabs>
        <w:tab w:val="center" w:pos="4536"/>
        <w:tab w:val="right" w:pos="9072"/>
      </w:tabs>
    </w:pPr>
  </w:style>
  <w:style w:type="character" w:customStyle="1" w:styleId="FooterChar">
    <w:name w:val="Footer Char"/>
    <w:basedOn w:val="DefaultParagraphFont"/>
    <w:link w:val="Footer"/>
    <w:uiPriority w:val="99"/>
    <w:rsid w:val="008569B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13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mrc@icgl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icgl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18090BAEEB84A86DB8B7F60CA9DAA" ma:contentTypeVersion="4" ma:contentTypeDescription="Create a new document." ma:contentTypeScope="" ma:versionID="253dcb8ca4bcd4fb27d852d8483477c1">
  <xsd:schema xmlns:xsd="http://www.w3.org/2001/XMLSchema" xmlns:xs="http://www.w3.org/2001/XMLSchema" xmlns:p="http://schemas.microsoft.com/office/2006/metadata/properties" xmlns:ns3="c68e9991-1ea3-4b88-a27f-b4797bbc6409" targetNamespace="http://schemas.microsoft.com/office/2006/metadata/properties" ma:root="true" ma:fieldsID="568a75ca930f2aa29088f268a12ee20a" ns3:_="">
    <xsd:import namespace="c68e9991-1ea3-4b88-a27f-b4797bbc64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9991-1ea3-4b88-a27f-b4797bbc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3BDB-FAE9-452E-8028-EFF6C67B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e9991-1ea3-4b88-a27f-b4797bbc6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65552-9175-49B1-A6F0-7878ADB45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7364A-0618-44B3-B22F-6D5E97404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7565</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Gichuki</dc:creator>
  <cp:lastModifiedBy>Mrs. Fiona Irakoze</cp:lastModifiedBy>
  <cp:revision>2</cp:revision>
  <cp:lastPrinted>2024-05-28T07:19:00Z</cp:lastPrinted>
  <dcterms:created xsi:type="dcterms:W3CDTF">2024-06-01T12:55:00Z</dcterms:created>
  <dcterms:modified xsi:type="dcterms:W3CDTF">2024-06-01T12:55:00Z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2013</vt:lpwstr>
  </property>
  <property fmtid="{D5CDD505-2E9C-101B-9397-08002B2CF9AE}" pid="4" name="LastSaved">
    <vt:filetime>2022-06-07T00:00:00Z</vt:filetime>
  </property>
  <property fmtid="{D5CDD505-2E9C-101B-9397-08002B2CF9AE}" pid="5" name="ContentTypeId">
    <vt:lpwstr>0x0101002D618090BAEEB84A86DB8B7F60CA9DAA</vt:lpwstr>
  </property>
</Properties>
</file>